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345" w:type="dxa"/>
        <w:tblLook w:val="04A0" w:firstRow="1" w:lastRow="0" w:firstColumn="1" w:lastColumn="0" w:noHBand="0" w:noVBand="1"/>
      </w:tblPr>
      <w:tblGrid>
        <w:gridCol w:w="1368"/>
        <w:gridCol w:w="1167"/>
        <w:gridCol w:w="127"/>
        <w:gridCol w:w="1223"/>
        <w:gridCol w:w="90"/>
        <w:gridCol w:w="127"/>
        <w:gridCol w:w="1133"/>
        <w:gridCol w:w="90"/>
        <w:gridCol w:w="217"/>
        <w:gridCol w:w="1313"/>
        <w:gridCol w:w="5490"/>
      </w:tblGrid>
      <w:tr w:rsidR="0081696C" w:rsidRPr="0081696C" w:rsidTr="00243841">
        <w:trPr>
          <w:trHeight w:val="315"/>
        </w:trPr>
        <w:tc>
          <w:tcPr>
            <w:tcW w:w="12345" w:type="dxa"/>
            <w:gridSpan w:val="11"/>
            <w:tcBorders>
              <w:top w:val="nil"/>
              <w:left w:val="nil"/>
              <w:bottom w:val="nil"/>
              <w:right w:val="nil"/>
            </w:tcBorders>
            <w:shd w:val="clear" w:color="auto" w:fill="auto"/>
            <w:noWrap/>
            <w:vAlign w:val="bottom"/>
            <w:hideMark/>
          </w:tcPr>
          <w:p w:rsidR="002F3999" w:rsidRDefault="005D025F" w:rsidP="00243841">
            <w:pPr>
              <w:spacing w:after="0" w:line="240" w:lineRule="auto"/>
              <w:rPr>
                <w:rFonts w:ascii="Calibri" w:eastAsia="Times New Roman" w:hAnsi="Calibri" w:cs="Times New Roman"/>
                <w:color w:val="000000"/>
              </w:rPr>
            </w:pPr>
            <w:bookmarkStart w:id="0" w:name="_GoBack"/>
            <w:bookmarkEnd w:id="0"/>
            <w:r>
              <w:rPr>
                <w:rFonts w:ascii="Calibri" w:eastAsia="Times New Roman" w:hAnsi="Calibri" w:cs="Times New Roman"/>
                <w:color w:val="000000"/>
              </w:rPr>
              <w:t xml:space="preserve">This document defines the MARC fields that will transfer to the retained record when </w:t>
            </w:r>
            <w:r w:rsidR="0081696C" w:rsidRPr="0081696C">
              <w:rPr>
                <w:rFonts w:ascii="Calibri" w:eastAsia="Times New Roman" w:hAnsi="Calibri" w:cs="Times New Roman"/>
                <w:color w:val="000000"/>
              </w:rPr>
              <w:t xml:space="preserve">the </w:t>
            </w:r>
            <w:r w:rsidR="0019382C">
              <w:rPr>
                <w:rFonts w:ascii="Calibri" w:eastAsia="Times New Roman" w:hAnsi="Calibri" w:cs="Times New Roman"/>
                <w:color w:val="000000"/>
              </w:rPr>
              <w:t>Bibliographic Level (</w:t>
            </w:r>
            <w:r w:rsidR="0081696C" w:rsidRPr="0081696C">
              <w:rPr>
                <w:rFonts w:ascii="Calibri" w:eastAsia="Times New Roman" w:hAnsi="Calibri" w:cs="Times New Roman"/>
                <w:color w:val="000000"/>
              </w:rPr>
              <w:t>BLvl</w:t>
            </w:r>
            <w:r w:rsidR="0019382C">
              <w:rPr>
                <w:rFonts w:ascii="Calibri" w:eastAsia="Times New Roman" w:hAnsi="Calibri" w:cs="Times New Roman"/>
                <w:color w:val="000000"/>
              </w:rPr>
              <w:t>)</w:t>
            </w:r>
            <w:r w:rsidR="0081696C" w:rsidRPr="0081696C">
              <w:rPr>
                <w:rFonts w:ascii="Calibri" w:eastAsia="Times New Roman" w:hAnsi="Calibri" w:cs="Times New Roman"/>
                <w:color w:val="000000"/>
              </w:rPr>
              <w:t xml:space="preserve"> </w:t>
            </w:r>
            <w:r w:rsidR="0019382C">
              <w:rPr>
                <w:rFonts w:ascii="Calibri" w:eastAsia="Times New Roman" w:hAnsi="Calibri" w:cs="Times New Roman"/>
                <w:color w:val="000000"/>
              </w:rPr>
              <w:t xml:space="preserve">code in the </w:t>
            </w:r>
            <w:r w:rsidR="00132B5F">
              <w:rPr>
                <w:rFonts w:ascii="Calibri" w:eastAsia="Times New Roman" w:hAnsi="Calibri" w:cs="Times New Roman"/>
                <w:color w:val="000000"/>
              </w:rPr>
              <w:t xml:space="preserve">fixed field, </w:t>
            </w:r>
            <w:r w:rsidR="0019382C">
              <w:rPr>
                <w:rFonts w:ascii="Calibri" w:eastAsia="Times New Roman" w:hAnsi="Calibri" w:cs="Times New Roman"/>
                <w:color w:val="000000"/>
              </w:rPr>
              <w:t xml:space="preserve">Material </w:t>
            </w:r>
            <w:r w:rsidR="00F947FE">
              <w:rPr>
                <w:rFonts w:ascii="Calibri" w:eastAsia="Times New Roman" w:hAnsi="Calibri" w:cs="Times New Roman"/>
                <w:color w:val="000000"/>
              </w:rPr>
              <w:t xml:space="preserve">Type </w:t>
            </w:r>
            <w:r w:rsidR="0019382C">
              <w:rPr>
                <w:rFonts w:ascii="Calibri" w:eastAsia="Times New Roman" w:hAnsi="Calibri" w:cs="Times New Roman"/>
                <w:color w:val="000000"/>
              </w:rPr>
              <w:t xml:space="preserve">(Type) code in the </w:t>
            </w:r>
            <w:r w:rsidR="00F947FE">
              <w:rPr>
                <w:rFonts w:ascii="Calibri" w:eastAsia="Times New Roman" w:hAnsi="Calibri" w:cs="Times New Roman"/>
                <w:color w:val="000000"/>
              </w:rPr>
              <w:t>fixed field</w:t>
            </w:r>
            <w:r w:rsidR="00132B5F">
              <w:rPr>
                <w:rFonts w:ascii="Calibri" w:eastAsia="Times New Roman" w:hAnsi="Calibri" w:cs="Times New Roman"/>
                <w:color w:val="000000"/>
              </w:rPr>
              <w:t>, or language of cataloging</w:t>
            </w:r>
            <w:r w:rsidR="0081696C" w:rsidRPr="0081696C">
              <w:rPr>
                <w:rFonts w:ascii="Calibri" w:eastAsia="Times New Roman" w:hAnsi="Calibri" w:cs="Times New Roman"/>
                <w:color w:val="000000"/>
              </w:rPr>
              <w:t xml:space="preserve"> differs</w:t>
            </w:r>
            <w:r>
              <w:rPr>
                <w:rFonts w:ascii="Calibri" w:eastAsia="Times New Roman" w:hAnsi="Calibri" w:cs="Times New Roman"/>
                <w:color w:val="000000"/>
              </w:rPr>
              <w:t xml:space="preserve"> between the retained and duplicate </w:t>
            </w:r>
            <w:r w:rsidR="00132B5F">
              <w:rPr>
                <w:rFonts w:ascii="Calibri" w:eastAsia="Times New Roman" w:hAnsi="Calibri" w:cs="Times New Roman"/>
                <w:color w:val="000000"/>
              </w:rPr>
              <w:t xml:space="preserve">for all bibliographic records.  It also </w:t>
            </w:r>
            <w:r w:rsidR="0019382C">
              <w:rPr>
                <w:rFonts w:ascii="Calibri" w:eastAsia="Times New Roman" w:hAnsi="Calibri" w:cs="Times New Roman"/>
                <w:color w:val="000000"/>
              </w:rPr>
              <w:t xml:space="preserve">specifically </w:t>
            </w:r>
            <w:r>
              <w:rPr>
                <w:rFonts w:ascii="Calibri" w:eastAsia="Times New Roman" w:hAnsi="Calibri" w:cs="Times New Roman"/>
                <w:color w:val="000000"/>
              </w:rPr>
              <w:t xml:space="preserve">defines the fields that will transfer to the retained record when the </w:t>
            </w:r>
            <w:r w:rsidR="0081696C" w:rsidRPr="0081696C">
              <w:rPr>
                <w:rFonts w:ascii="Calibri" w:eastAsia="Times New Roman" w:hAnsi="Calibri" w:cs="Times New Roman"/>
                <w:color w:val="000000"/>
              </w:rPr>
              <w:t xml:space="preserve">retained record is CONSER. </w:t>
            </w:r>
          </w:p>
          <w:p w:rsidR="00132B5F" w:rsidRDefault="00132B5F" w:rsidP="00243841">
            <w:pPr>
              <w:spacing w:after="0" w:line="240" w:lineRule="auto"/>
              <w:rPr>
                <w:rFonts w:ascii="Calibri" w:eastAsia="Times New Roman" w:hAnsi="Calibri" w:cs="Times New Roman"/>
                <w:color w:val="000000"/>
              </w:rPr>
            </w:pPr>
          </w:p>
          <w:p w:rsidR="00132B5F" w:rsidRDefault="00B712D6" w:rsidP="00243841">
            <w:pPr>
              <w:spacing w:after="0" w:line="240" w:lineRule="auto"/>
              <w:rPr>
                <w:rFonts w:ascii="Calibri" w:eastAsia="Times New Roman" w:hAnsi="Calibri" w:cs="Times New Roman"/>
                <w:color w:val="000000"/>
              </w:rPr>
            </w:pPr>
            <w:r w:rsidRPr="00B712D6">
              <w:rPr>
                <w:rFonts w:ascii="Calibri" w:eastAsia="Times New Roman" w:hAnsi="Calibri" w:cs="Times New Roman"/>
                <w:b/>
                <w:color w:val="000000"/>
              </w:rPr>
              <w:t>Hybrid Records:</w:t>
            </w:r>
            <w:r>
              <w:rPr>
                <w:rFonts w:ascii="Calibri" w:eastAsia="Times New Roman" w:hAnsi="Calibri" w:cs="Times New Roman"/>
                <w:color w:val="000000"/>
              </w:rPr>
              <w:t xml:space="preserve"> </w:t>
            </w:r>
            <w:r w:rsidR="00132B5F">
              <w:rPr>
                <w:rFonts w:ascii="Calibri" w:eastAsia="Times New Roman" w:hAnsi="Calibri" w:cs="Times New Roman"/>
                <w:color w:val="000000"/>
              </w:rPr>
              <w:t xml:space="preserve">While we do not merge bibliographic records where the language of cataloging </w:t>
            </w:r>
            <w:r w:rsidR="00851AAF">
              <w:rPr>
                <w:rFonts w:ascii="Calibri" w:eastAsia="Times New Roman" w:hAnsi="Calibri" w:cs="Times New Roman"/>
                <w:color w:val="000000"/>
              </w:rPr>
              <w:t xml:space="preserve">legitimately </w:t>
            </w:r>
            <w:r w:rsidR="00132B5F">
              <w:rPr>
                <w:rFonts w:ascii="Calibri" w:eastAsia="Times New Roman" w:hAnsi="Calibri" w:cs="Times New Roman"/>
                <w:color w:val="000000"/>
              </w:rPr>
              <w:t xml:space="preserve">differs, if the duplicate records are hybrid records, where the language of catalog </w:t>
            </w:r>
            <w:r w:rsidR="0019382C">
              <w:rPr>
                <w:rFonts w:ascii="Calibri" w:eastAsia="Times New Roman" w:hAnsi="Calibri" w:cs="Times New Roman"/>
                <w:color w:val="000000"/>
              </w:rPr>
              <w:t>ought to be</w:t>
            </w:r>
            <w:r w:rsidR="00132B5F">
              <w:rPr>
                <w:rFonts w:ascii="Calibri" w:eastAsia="Times New Roman" w:hAnsi="Calibri" w:cs="Times New Roman"/>
                <w:color w:val="000000"/>
              </w:rPr>
              <w:t xml:space="preserve"> English, these records can be merged to a retained English language record. </w:t>
            </w:r>
          </w:p>
          <w:p w:rsidR="002F3999" w:rsidRDefault="002F3999" w:rsidP="00243841">
            <w:pPr>
              <w:spacing w:after="0" w:line="240" w:lineRule="auto"/>
              <w:rPr>
                <w:rFonts w:ascii="Calibri" w:eastAsia="Times New Roman" w:hAnsi="Calibri" w:cs="Times New Roman"/>
                <w:color w:val="000000"/>
              </w:rPr>
            </w:pPr>
          </w:p>
          <w:p w:rsidR="00132B5F" w:rsidRDefault="00B712D6" w:rsidP="00243841">
            <w:pPr>
              <w:spacing w:after="0" w:line="240" w:lineRule="auto"/>
              <w:rPr>
                <w:rFonts w:ascii="Calibri" w:eastAsia="Times New Roman" w:hAnsi="Calibri" w:cs="Times New Roman"/>
                <w:color w:val="000000"/>
              </w:rPr>
            </w:pPr>
            <w:r w:rsidRPr="00B712D6">
              <w:rPr>
                <w:rFonts w:ascii="Calibri" w:eastAsia="Times New Roman" w:hAnsi="Calibri" w:cs="Times New Roman"/>
                <w:b/>
                <w:color w:val="000000"/>
              </w:rPr>
              <w:t>Restrictions:</w:t>
            </w:r>
            <w:r>
              <w:rPr>
                <w:rFonts w:ascii="Calibri" w:eastAsia="Times New Roman" w:hAnsi="Calibri" w:cs="Times New Roman"/>
                <w:color w:val="000000"/>
              </w:rPr>
              <w:t xml:space="preserve"> </w:t>
            </w:r>
            <w:r w:rsidR="002F3999">
              <w:rPr>
                <w:rFonts w:ascii="Calibri" w:eastAsia="Times New Roman" w:hAnsi="Calibri" w:cs="Times New Roman"/>
                <w:color w:val="000000"/>
              </w:rPr>
              <w:t>“No” indicates that the field will not transfer if the fields differ or if the retained record is CONSER</w:t>
            </w:r>
            <w:r w:rsidR="00851AAF">
              <w:rPr>
                <w:rFonts w:ascii="Calibri" w:eastAsia="Times New Roman" w:hAnsi="Calibri" w:cs="Times New Roman"/>
                <w:color w:val="000000"/>
              </w:rPr>
              <w:t>. “Y</w:t>
            </w:r>
            <w:r w:rsidR="002F3999">
              <w:rPr>
                <w:rFonts w:ascii="Calibri" w:eastAsia="Times New Roman" w:hAnsi="Calibri" w:cs="Times New Roman"/>
                <w:color w:val="000000"/>
              </w:rPr>
              <w:t xml:space="preserve">es” indicates that the field will transfer even though the fields differ or the retained record is CONSER.  </w:t>
            </w:r>
          </w:p>
          <w:p w:rsidR="00132B5F" w:rsidRDefault="00132B5F" w:rsidP="00243841">
            <w:pPr>
              <w:spacing w:after="0" w:line="240" w:lineRule="auto"/>
              <w:rPr>
                <w:rFonts w:ascii="Calibri" w:eastAsia="Times New Roman" w:hAnsi="Calibri" w:cs="Times New Roman"/>
                <w:color w:val="000000"/>
              </w:rPr>
            </w:pPr>
          </w:p>
          <w:p w:rsidR="009D49F8" w:rsidRDefault="00132B5F">
            <w:pPr>
              <w:tabs>
                <w:tab w:val="left" w:pos="6306"/>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 for example, if the retained record is CONSER with </w:t>
            </w:r>
            <w:r w:rsidR="00101CE4">
              <w:rPr>
                <w:rFonts w:ascii="Calibri" w:eastAsia="Times New Roman" w:hAnsi="Calibri" w:cs="Times New Roman"/>
                <w:color w:val="000000"/>
              </w:rPr>
              <w:t xml:space="preserve">matching </w:t>
            </w:r>
            <w:r w:rsidR="0019382C">
              <w:rPr>
                <w:rFonts w:ascii="Calibri" w:eastAsia="Times New Roman" w:hAnsi="Calibri" w:cs="Times New Roman"/>
                <w:color w:val="000000"/>
              </w:rPr>
              <w:t>BLvl</w:t>
            </w:r>
            <w:r>
              <w:rPr>
                <w:rFonts w:ascii="Calibri" w:eastAsia="Times New Roman" w:hAnsi="Calibri" w:cs="Times New Roman"/>
                <w:color w:val="000000"/>
              </w:rPr>
              <w:t xml:space="preserve"> and </w:t>
            </w:r>
            <w:r w:rsidR="00851AAF">
              <w:rPr>
                <w:rFonts w:ascii="Calibri" w:eastAsia="Times New Roman" w:hAnsi="Calibri" w:cs="Times New Roman"/>
                <w:color w:val="000000"/>
              </w:rPr>
              <w:t>language of cataloging</w:t>
            </w:r>
            <w:r>
              <w:rPr>
                <w:rFonts w:ascii="Calibri" w:eastAsia="Times New Roman" w:hAnsi="Calibri" w:cs="Times New Roman"/>
                <w:color w:val="000000"/>
              </w:rPr>
              <w:t xml:space="preserve"> but </w:t>
            </w:r>
            <w:r w:rsidR="0019382C">
              <w:rPr>
                <w:rFonts w:ascii="Calibri" w:eastAsia="Times New Roman" w:hAnsi="Calibri" w:cs="Times New Roman"/>
                <w:color w:val="000000"/>
              </w:rPr>
              <w:t xml:space="preserve">a different </w:t>
            </w:r>
            <w:r w:rsidR="00851AAF">
              <w:rPr>
                <w:rFonts w:ascii="Calibri" w:eastAsia="Times New Roman" w:hAnsi="Calibri" w:cs="Times New Roman"/>
                <w:color w:val="000000"/>
              </w:rPr>
              <w:t>material type</w:t>
            </w:r>
            <w:r>
              <w:rPr>
                <w:rFonts w:ascii="Calibri" w:eastAsia="Times New Roman" w:hAnsi="Calibri" w:cs="Times New Roman"/>
                <w:color w:val="000000"/>
              </w:rPr>
              <w:t xml:space="preserve">, then the 490/830 </w:t>
            </w:r>
            <w:r w:rsidR="00F9329A">
              <w:rPr>
                <w:rFonts w:ascii="Calibri" w:eastAsia="Times New Roman" w:hAnsi="Calibri" w:cs="Times New Roman"/>
                <w:color w:val="000000"/>
              </w:rPr>
              <w:t xml:space="preserve">will </w:t>
            </w:r>
            <w:r>
              <w:rPr>
                <w:rFonts w:ascii="Calibri" w:eastAsia="Times New Roman" w:hAnsi="Calibri" w:cs="Times New Roman"/>
                <w:color w:val="000000"/>
              </w:rPr>
              <w:t>not transfer</w:t>
            </w:r>
            <w:r w:rsidR="00307030">
              <w:rPr>
                <w:rFonts w:ascii="Calibri" w:eastAsia="Times New Roman" w:hAnsi="Calibri" w:cs="Times New Roman"/>
                <w:color w:val="000000"/>
              </w:rPr>
              <w:t xml:space="preserve">. </w:t>
            </w:r>
            <w:r>
              <w:rPr>
                <w:rFonts w:ascii="Calibri" w:eastAsia="Times New Roman" w:hAnsi="Calibri" w:cs="Times New Roman"/>
                <w:color w:val="000000"/>
              </w:rPr>
              <w:t xml:space="preserve"> However, if the retained record </w:t>
            </w:r>
            <w:r w:rsidR="0019382C">
              <w:rPr>
                <w:rFonts w:ascii="Calibri" w:eastAsia="Times New Roman" w:hAnsi="Calibri" w:cs="Times New Roman"/>
                <w:color w:val="000000"/>
              </w:rPr>
              <w:t xml:space="preserve">is </w:t>
            </w:r>
            <w:r w:rsidRPr="00FD0927">
              <w:rPr>
                <w:rFonts w:ascii="Calibri" w:eastAsia="Times New Roman" w:hAnsi="Calibri" w:cs="Times New Roman"/>
                <w:b/>
                <w:color w:val="000000"/>
              </w:rPr>
              <w:t>not</w:t>
            </w:r>
            <w:r>
              <w:rPr>
                <w:rFonts w:ascii="Calibri" w:eastAsia="Times New Roman" w:hAnsi="Calibri" w:cs="Times New Roman"/>
                <w:color w:val="000000"/>
              </w:rPr>
              <w:t xml:space="preserve"> CONSER</w:t>
            </w:r>
            <w:r w:rsidR="0019382C">
              <w:rPr>
                <w:rFonts w:ascii="Calibri" w:eastAsia="Times New Roman" w:hAnsi="Calibri" w:cs="Times New Roman"/>
                <w:color w:val="000000"/>
              </w:rPr>
              <w:t xml:space="preserve">, has </w:t>
            </w:r>
            <w:r>
              <w:rPr>
                <w:rFonts w:ascii="Calibri" w:eastAsia="Times New Roman" w:hAnsi="Calibri" w:cs="Times New Roman"/>
                <w:color w:val="000000"/>
              </w:rPr>
              <w:t xml:space="preserve"> </w:t>
            </w:r>
            <w:r w:rsidR="00F9329A">
              <w:rPr>
                <w:rFonts w:ascii="Calibri" w:eastAsia="Times New Roman" w:hAnsi="Calibri" w:cs="Times New Roman"/>
                <w:color w:val="000000"/>
              </w:rPr>
              <w:t>a matching</w:t>
            </w:r>
            <w:r w:rsidR="00101CE4">
              <w:rPr>
                <w:rFonts w:ascii="Calibri" w:eastAsia="Times New Roman" w:hAnsi="Calibri" w:cs="Times New Roman"/>
                <w:color w:val="000000"/>
              </w:rPr>
              <w:t xml:space="preserve"> </w:t>
            </w:r>
            <w:r w:rsidR="0019382C">
              <w:rPr>
                <w:rFonts w:ascii="Calibri" w:eastAsia="Times New Roman" w:hAnsi="Calibri" w:cs="Times New Roman"/>
                <w:color w:val="000000"/>
              </w:rPr>
              <w:t>BLvl</w:t>
            </w:r>
            <w:r w:rsidR="00851AAF">
              <w:rPr>
                <w:rFonts w:ascii="Calibri" w:eastAsia="Times New Roman" w:hAnsi="Calibri" w:cs="Times New Roman"/>
                <w:color w:val="000000"/>
              </w:rPr>
              <w:t xml:space="preserve"> and </w:t>
            </w:r>
            <w:r w:rsidR="0019382C">
              <w:rPr>
                <w:rFonts w:ascii="Calibri" w:eastAsia="Times New Roman" w:hAnsi="Calibri" w:cs="Times New Roman"/>
                <w:color w:val="000000"/>
              </w:rPr>
              <w:t xml:space="preserve">matching </w:t>
            </w:r>
            <w:r w:rsidR="00851AAF">
              <w:rPr>
                <w:rFonts w:ascii="Calibri" w:eastAsia="Times New Roman" w:hAnsi="Calibri" w:cs="Times New Roman"/>
                <w:color w:val="000000"/>
              </w:rPr>
              <w:t xml:space="preserve">language of cataloging but </w:t>
            </w:r>
            <w:r w:rsidR="0019382C">
              <w:rPr>
                <w:rFonts w:ascii="Calibri" w:eastAsia="Times New Roman" w:hAnsi="Calibri" w:cs="Times New Roman"/>
                <w:color w:val="000000"/>
              </w:rPr>
              <w:t>a different Type</w:t>
            </w:r>
            <w:r w:rsidR="00101CE4">
              <w:rPr>
                <w:rFonts w:ascii="Calibri" w:eastAsia="Times New Roman" w:hAnsi="Calibri" w:cs="Times New Roman"/>
                <w:color w:val="000000"/>
              </w:rPr>
              <w:t xml:space="preserve"> </w:t>
            </w:r>
            <w:r w:rsidR="0019382C">
              <w:rPr>
                <w:rFonts w:ascii="Calibri" w:eastAsia="Times New Roman" w:hAnsi="Calibri" w:cs="Times New Roman"/>
                <w:color w:val="000000"/>
              </w:rPr>
              <w:t>code</w:t>
            </w:r>
            <w:r w:rsidR="00FD0927">
              <w:rPr>
                <w:rFonts w:ascii="Calibri" w:eastAsia="Times New Roman" w:hAnsi="Calibri" w:cs="Times New Roman"/>
                <w:color w:val="000000"/>
              </w:rPr>
              <w:t xml:space="preserve">, then the 490/830 </w:t>
            </w:r>
            <w:r w:rsidR="00F9329A">
              <w:rPr>
                <w:rFonts w:ascii="Calibri" w:eastAsia="Times New Roman" w:hAnsi="Calibri" w:cs="Times New Roman"/>
                <w:color w:val="000000"/>
              </w:rPr>
              <w:t>will transfer</w:t>
            </w:r>
            <w:r w:rsidR="00FD0927">
              <w:rPr>
                <w:rFonts w:ascii="Calibri" w:eastAsia="Times New Roman" w:hAnsi="Calibri" w:cs="Times New Roman"/>
                <w:color w:val="000000"/>
              </w:rPr>
              <w:t xml:space="preserve"> to the retained</w:t>
            </w:r>
            <w:r w:rsidR="00F9329A">
              <w:rPr>
                <w:rFonts w:ascii="Calibri" w:eastAsia="Times New Roman" w:hAnsi="Calibri" w:cs="Times New Roman"/>
                <w:color w:val="000000"/>
              </w:rPr>
              <w:t xml:space="preserve"> record</w:t>
            </w:r>
            <w:r w:rsidR="00FD0927">
              <w:rPr>
                <w:rFonts w:ascii="Calibri" w:eastAsia="Times New Roman" w:hAnsi="Calibri" w:cs="Times New Roman"/>
                <w:color w:val="000000"/>
              </w:rPr>
              <w:t>.</w:t>
            </w:r>
            <w:r w:rsidR="005C6ECE">
              <w:rPr>
                <w:rFonts w:ascii="Calibri" w:eastAsia="Times New Roman" w:hAnsi="Calibri" w:cs="Times New Roman"/>
                <w:color w:val="000000"/>
              </w:rPr>
              <w:t xml:space="preserve"> </w:t>
            </w:r>
          </w:p>
          <w:p w:rsidR="00E044FF" w:rsidRDefault="00E044FF" w:rsidP="00243841">
            <w:pPr>
              <w:spacing w:after="0" w:line="240" w:lineRule="auto"/>
              <w:rPr>
                <w:rFonts w:ascii="Calibri" w:eastAsia="Times New Roman" w:hAnsi="Calibri" w:cs="Times New Roman"/>
                <w:color w:val="000000"/>
              </w:rPr>
            </w:pPr>
          </w:p>
          <w:p w:rsidR="0088192C" w:rsidRDefault="00E044FF" w:rsidP="00243841">
            <w:pPr>
              <w:spacing w:after="0" w:line="240" w:lineRule="auto"/>
            </w:pPr>
            <w:r w:rsidRPr="00E044FF">
              <w:rPr>
                <w:b/>
              </w:rPr>
              <w:t>Also note</w:t>
            </w:r>
            <w:r>
              <w:t>:  “first record in set” refers to the first record in the sequence being merged that is not being retained.</w:t>
            </w:r>
          </w:p>
          <w:p w:rsidR="00E044FF" w:rsidRPr="0081696C" w:rsidRDefault="00E044FF" w:rsidP="00243841">
            <w:pPr>
              <w:spacing w:after="0" w:line="240" w:lineRule="auto"/>
              <w:rPr>
                <w:rFonts w:ascii="Calibri" w:eastAsia="Times New Roman" w:hAnsi="Calibri" w:cs="Times New Roman"/>
                <w:color w:val="000000"/>
              </w:rPr>
            </w:pPr>
          </w:p>
        </w:tc>
      </w:tr>
      <w:tr w:rsidR="005C4DE2" w:rsidRPr="0081696C" w:rsidTr="00B2683C">
        <w:trPr>
          <w:trHeight w:val="300"/>
        </w:trPr>
        <w:tc>
          <w:tcPr>
            <w:tcW w:w="1368" w:type="dxa"/>
            <w:vMerge w:val="restart"/>
            <w:tcBorders>
              <w:top w:val="single" w:sz="4" w:space="0" w:color="auto"/>
              <w:left w:val="single" w:sz="4" w:space="0" w:color="auto"/>
              <w:right w:val="nil"/>
            </w:tcBorders>
            <w:shd w:val="clear" w:color="auto" w:fill="A6A6A6" w:themeFill="background1" w:themeFillShade="A6"/>
            <w:noWrap/>
            <w:vAlign w:val="center"/>
            <w:hideMark/>
          </w:tcPr>
          <w:p w:rsidR="005C4DE2" w:rsidRPr="0081696C" w:rsidRDefault="005C4DE2" w:rsidP="00A56E3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8" w:space="0" w:color="auto"/>
              <w:left w:val="single" w:sz="8" w:space="0" w:color="auto"/>
              <w:bottom w:val="single" w:sz="4" w:space="0" w:color="auto"/>
              <w:right w:val="single" w:sz="4" w:space="0" w:color="auto"/>
            </w:tcBorders>
            <w:shd w:val="clear" w:color="auto" w:fill="95B3D7" w:themeFill="accent1" w:themeFillTint="99"/>
            <w:noWrap/>
            <w:vAlign w:val="center"/>
            <w:hideMark/>
          </w:tcPr>
          <w:p w:rsidR="005C4DE2" w:rsidRPr="0081696C" w:rsidRDefault="005C4DE2" w:rsidP="002438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8" w:space="0" w:color="auto"/>
              <w:left w:val="nil"/>
              <w:right w:val="single" w:sz="8" w:space="0" w:color="auto"/>
            </w:tcBorders>
            <w:shd w:val="clear" w:color="auto" w:fill="B2A1C7" w:themeFill="accent4" w:themeFillTint="99"/>
            <w:vAlign w:val="center"/>
            <w:hideMark/>
          </w:tcPr>
          <w:p w:rsidR="005C4DE2" w:rsidRDefault="005C4DE2" w:rsidP="004804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 …</w:t>
            </w:r>
          </w:p>
        </w:tc>
      </w:tr>
      <w:tr w:rsidR="005C4DE2" w:rsidRPr="0081696C" w:rsidTr="00B2683C">
        <w:trPr>
          <w:trHeight w:val="300"/>
        </w:trPr>
        <w:tc>
          <w:tcPr>
            <w:tcW w:w="1368" w:type="dxa"/>
            <w:vMerge/>
            <w:tcBorders>
              <w:left w:val="single" w:sz="4" w:space="0" w:color="auto"/>
              <w:bottom w:val="single" w:sz="4" w:space="0" w:color="auto"/>
              <w:right w:val="nil"/>
            </w:tcBorders>
            <w:shd w:val="clear" w:color="auto" w:fill="A6A6A6" w:themeFill="background1" w:themeFillShade="A6"/>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p>
        </w:tc>
        <w:tc>
          <w:tcPr>
            <w:tcW w:w="1294" w:type="dxa"/>
            <w:gridSpan w:val="2"/>
            <w:tcBorders>
              <w:top w:val="single" w:sz="8" w:space="0" w:color="auto"/>
              <w:left w:val="single" w:sz="8" w:space="0" w:color="auto"/>
              <w:bottom w:val="single" w:sz="4" w:space="0" w:color="auto"/>
              <w:right w:val="single" w:sz="4"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8" w:space="0" w:color="auto"/>
              <w:left w:val="nil"/>
              <w:bottom w:val="single" w:sz="4" w:space="0" w:color="auto"/>
              <w:right w:val="single" w:sz="4"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8" w:space="0" w:color="auto"/>
              <w:left w:val="nil"/>
              <w:bottom w:val="single" w:sz="4" w:space="0" w:color="auto"/>
              <w:right w:val="single" w:sz="8"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single" w:sz="8" w:space="0" w:color="auto"/>
              <w:left w:val="nil"/>
              <w:bottom w:val="single" w:sz="4" w:space="0" w:color="auto"/>
              <w:right w:val="single" w:sz="4" w:space="0" w:color="auto"/>
            </w:tcBorders>
            <w:shd w:val="clear" w:color="auto" w:fill="C2D69B" w:themeFill="accent3"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nil"/>
              <w:bottom w:val="single" w:sz="4" w:space="0" w:color="auto"/>
              <w:right w:val="single" w:sz="8" w:space="0" w:color="auto"/>
            </w:tcBorders>
            <w:shd w:val="clear" w:color="auto" w:fill="B2A1C7" w:themeFill="accent4" w:themeFillTint="99"/>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p>
        </w:tc>
      </w:tr>
      <w:tr w:rsidR="00671C0D"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006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1696C" w:rsidRP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9B2EDE" w:rsidRDefault="00671C0D" w:rsidP="009B2ED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from all </w:t>
            </w:r>
            <w:r w:rsidR="009B2EDE">
              <w:rPr>
                <w:rFonts w:ascii="Calibri" w:eastAsia="Times New Roman" w:hAnsi="Calibri" w:cs="Times New Roman"/>
                <w:color w:val="000000"/>
              </w:rPr>
              <w:t xml:space="preserve">occurrences from all </w:t>
            </w:r>
            <w:r>
              <w:rPr>
                <w:rFonts w:ascii="Calibri" w:eastAsia="Times New Roman" w:hAnsi="Calibri" w:cs="Times New Roman"/>
                <w:color w:val="000000"/>
              </w:rPr>
              <w:t xml:space="preserve">duplicate records in </w:t>
            </w:r>
            <w:r w:rsidR="009B2EDE">
              <w:rPr>
                <w:rFonts w:ascii="Calibri" w:eastAsia="Times New Roman" w:hAnsi="Calibri" w:cs="Times New Roman"/>
                <w:color w:val="000000"/>
              </w:rPr>
              <w:t xml:space="preserve">the </w:t>
            </w:r>
            <w:r>
              <w:rPr>
                <w:rFonts w:ascii="Calibri" w:eastAsia="Times New Roman" w:hAnsi="Calibri" w:cs="Times New Roman"/>
                <w:color w:val="000000"/>
              </w:rPr>
              <w:t xml:space="preserve">set </w:t>
            </w:r>
            <w:r w:rsidR="009B2EDE">
              <w:rPr>
                <w:rFonts w:ascii="Calibri" w:eastAsia="Times New Roman" w:hAnsi="Calibri" w:cs="Times New Roman"/>
                <w:color w:val="000000"/>
              </w:rPr>
              <w:t>when</w:t>
            </w:r>
            <w:r>
              <w:rPr>
                <w:rFonts w:ascii="Calibri" w:eastAsia="Times New Roman" w:hAnsi="Calibri" w:cs="Times New Roman"/>
                <w:color w:val="000000"/>
              </w:rPr>
              <w:t xml:space="preserve"> the first element in the $a do</w:t>
            </w:r>
            <w:r w:rsidR="009B2EDE">
              <w:rPr>
                <w:rFonts w:ascii="Calibri" w:eastAsia="Times New Roman" w:hAnsi="Calibri" w:cs="Times New Roman"/>
                <w:color w:val="000000"/>
              </w:rPr>
              <w:t>es not match:</w:t>
            </w:r>
          </w:p>
          <w:p w:rsidR="009B2EDE" w:rsidRPr="009B2EDE" w:rsidRDefault="009B2EDE" w:rsidP="009B2EDE">
            <w:pPr>
              <w:pStyle w:val="ListParagraph"/>
              <w:numPr>
                <w:ilvl w:val="0"/>
                <w:numId w:val="3"/>
              </w:numPr>
              <w:spacing w:after="0" w:line="240" w:lineRule="auto"/>
              <w:rPr>
                <w:rFonts w:ascii="Calibri" w:eastAsia="Times New Roman" w:hAnsi="Calibri" w:cs="Times New Roman"/>
                <w:color w:val="000000"/>
              </w:rPr>
            </w:pPr>
            <w:r w:rsidRPr="009B2EDE">
              <w:rPr>
                <w:rFonts w:ascii="Calibri" w:eastAsia="Times New Roman" w:hAnsi="Calibri" w:cs="Times New Roman"/>
                <w:color w:val="000000"/>
              </w:rPr>
              <w:t>Type fixed field</w:t>
            </w:r>
          </w:p>
          <w:p w:rsidR="009B2EDE" w:rsidRPr="009B2EDE" w:rsidRDefault="009B2EDE" w:rsidP="009B2EDE">
            <w:pPr>
              <w:pStyle w:val="ListParagraph"/>
              <w:numPr>
                <w:ilvl w:val="0"/>
                <w:numId w:val="3"/>
              </w:numPr>
              <w:spacing w:after="0" w:line="240" w:lineRule="auto"/>
              <w:rPr>
                <w:rFonts w:ascii="Calibri" w:eastAsia="Times New Roman" w:hAnsi="Calibri" w:cs="Times New Roman"/>
                <w:color w:val="000000"/>
              </w:rPr>
            </w:pPr>
            <w:r w:rsidRPr="009B2EDE">
              <w:rPr>
                <w:rFonts w:ascii="Calibri" w:eastAsia="Times New Roman" w:hAnsi="Calibri" w:cs="Times New Roman"/>
                <w:color w:val="000000"/>
              </w:rPr>
              <w:t>BLvl fixed field, or</w:t>
            </w:r>
          </w:p>
          <w:p w:rsidR="0081696C" w:rsidRPr="009B2EDE" w:rsidRDefault="00671C0D" w:rsidP="009B2EDE">
            <w:pPr>
              <w:pStyle w:val="ListParagraph"/>
              <w:numPr>
                <w:ilvl w:val="0"/>
                <w:numId w:val="3"/>
              </w:numPr>
              <w:spacing w:after="0" w:line="240" w:lineRule="auto"/>
              <w:rPr>
                <w:rFonts w:ascii="Calibri" w:eastAsia="Times New Roman" w:hAnsi="Calibri" w:cs="Times New Roman"/>
                <w:color w:val="000000"/>
              </w:rPr>
            </w:pPr>
            <w:r w:rsidRPr="009B2EDE">
              <w:rPr>
                <w:rFonts w:ascii="Calibri" w:eastAsia="Times New Roman" w:hAnsi="Calibri" w:cs="Times New Roman"/>
                <w:color w:val="000000"/>
              </w:rPr>
              <w:t>first element of an existing 006 in the retained record</w:t>
            </w:r>
          </w:p>
        </w:tc>
      </w:tr>
      <w:tr w:rsidR="00671C0D"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007</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1696C" w:rsidRP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1696C" w:rsidRP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E34034" w:rsidRPr="00E34034" w:rsidRDefault="00E34034" w:rsidP="00A4553A">
            <w:pPr>
              <w:spacing w:after="0" w:line="240" w:lineRule="auto"/>
              <w:rPr>
                <w:rFonts w:ascii="Calibri" w:hAnsi="Calibri"/>
                <w:color w:val="000000"/>
              </w:rPr>
            </w:pPr>
            <w:r>
              <w:rPr>
                <w:rFonts w:ascii="Calibri" w:hAnsi="Calibri"/>
                <w:color w:val="000000"/>
              </w:rPr>
              <w:t>will transfer all occurrences of this field from duplicate with most occurrences of this field, if not present on the retained</w:t>
            </w:r>
          </w:p>
        </w:tc>
      </w:tr>
      <w:tr w:rsidR="00671C0D"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010</w:t>
            </w:r>
          </w:p>
          <w:p w:rsidR="005E1890" w:rsidRPr="0081696C" w:rsidRDefault="005E1890" w:rsidP="00243841">
            <w:pPr>
              <w:spacing w:after="0" w:line="240" w:lineRule="auto"/>
              <w:jc w:val="center"/>
              <w:rPr>
                <w:rFonts w:ascii="Calibri" w:eastAsia="Times New Roman" w:hAnsi="Calibri" w:cs="Times New Roman"/>
                <w:color w:val="000000"/>
              </w:rPr>
            </w:pP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5E1890" w:rsidRPr="0081696C" w:rsidRDefault="005E1890" w:rsidP="00243841">
            <w:pPr>
              <w:spacing w:after="0" w:line="240" w:lineRule="auto"/>
              <w:jc w:val="center"/>
              <w:rPr>
                <w:rFonts w:ascii="Calibri" w:eastAsia="Times New Roman" w:hAnsi="Calibri" w:cs="Times New Roman"/>
                <w:b/>
                <w:bCs/>
                <w:color w:val="000000"/>
              </w:rPr>
            </w:pP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5E1890" w:rsidRPr="0081696C" w:rsidRDefault="005E1890" w:rsidP="00243841">
            <w:pPr>
              <w:spacing w:after="0" w:line="240" w:lineRule="auto"/>
              <w:jc w:val="center"/>
              <w:rPr>
                <w:rFonts w:ascii="Calibri" w:eastAsia="Times New Roman" w:hAnsi="Calibri" w:cs="Times New Roman"/>
                <w:b/>
                <w:bCs/>
                <w:color w:val="000000"/>
              </w:rPr>
            </w:pP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1696C" w:rsidRDefault="0081696C" w:rsidP="0024384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5E1890" w:rsidRPr="0081696C" w:rsidRDefault="005E1890" w:rsidP="00243841">
            <w:pPr>
              <w:spacing w:after="0" w:line="240" w:lineRule="auto"/>
              <w:jc w:val="center"/>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1696C" w:rsidRDefault="0081696C"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5E1890" w:rsidRPr="0081696C" w:rsidRDefault="005E1890" w:rsidP="00243841">
            <w:pPr>
              <w:spacing w:after="0" w:line="240" w:lineRule="auto"/>
              <w:jc w:val="center"/>
              <w:rPr>
                <w:rFonts w:ascii="Calibri" w:eastAsia="Times New Roman" w:hAnsi="Calibri" w:cs="Times New Roman"/>
                <w:b/>
                <w:bCs/>
                <w:color w:val="000000"/>
              </w:rPr>
            </w:pP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1696C" w:rsidRDefault="00E34034" w:rsidP="00E34034">
            <w:pPr>
              <w:spacing w:after="0" w:line="240" w:lineRule="auto"/>
              <w:rPr>
                <w:rFonts w:ascii="Calibri" w:eastAsia="Times New Roman" w:hAnsi="Calibri" w:cs="Times New Roman"/>
                <w:color w:val="000000"/>
              </w:rPr>
            </w:pPr>
            <w:r>
              <w:rPr>
                <w:rFonts w:ascii="Calibri" w:hAnsi="Calibri"/>
                <w:color w:val="000000"/>
              </w:rPr>
              <w:t>will transfer any occurrence of this field from the replacement set, if field is not present on the retained</w:t>
            </w:r>
            <w:r>
              <w:rPr>
                <w:rFonts w:ascii="Calibri" w:eastAsia="Times New Roman" w:hAnsi="Calibri" w:cs="Times New Roman"/>
                <w:color w:val="000000"/>
              </w:rPr>
              <w:t xml:space="preserve"> </w:t>
            </w:r>
            <w:r w:rsidR="00E4019D">
              <w:rPr>
                <w:rFonts w:ascii="Calibri" w:eastAsia="Times New Roman" w:hAnsi="Calibri" w:cs="Times New Roman"/>
                <w:color w:val="000000"/>
              </w:rPr>
              <w:t xml:space="preserve">; </w:t>
            </w:r>
            <w:r>
              <w:rPr>
                <w:rFonts w:ascii="Calibri" w:eastAsia="Times New Roman" w:hAnsi="Calibri" w:cs="Times New Roman"/>
                <w:color w:val="000000"/>
              </w:rPr>
              <w:t>uniqueness is determined by $a and $z</w:t>
            </w:r>
          </w:p>
          <w:p w:rsidR="005C4DE2" w:rsidRPr="0081696C" w:rsidRDefault="005C4DE2" w:rsidP="00E34034">
            <w:pPr>
              <w:spacing w:after="0" w:line="240" w:lineRule="auto"/>
              <w:rPr>
                <w:rFonts w:ascii="Calibri" w:eastAsia="Times New Roman" w:hAnsi="Calibri" w:cs="Times New Roman"/>
                <w:color w:val="000000"/>
              </w:rPr>
            </w:pPr>
          </w:p>
        </w:tc>
      </w:tr>
      <w:tr w:rsidR="005C4DE2" w:rsidRPr="0081696C" w:rsidTr="00B2683C">
        <w:trPr>
          <w:trHeight w:val="35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5C4DE2" w:rsidRPr="0081696C" w:rsidRDefault="005C4DE2" w:rsidP="00A56E3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5C4DE2" w:rsidRPr="0081696C" w:rsidRDefault="005C4DE2" w:rsidP="002438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5C4DE2" w:rsidRDefault="005C4DE2" w:rsidP="004804B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w:t>
            </w:r>
            <w:r w:rsidRPr="0081696C">
              <w:rPr>
                <w:rFonts w:ascii="Calibri" w:eastAsia="Times New Roman" w:hAnsi="Calibri" w:cs="Times New Roman"/>
                <w:b/>
                <w:bCs/>
                <w:color w:val="000000"/>
              </w:rPr>
              <w:t xml:space="preserve"> </w:t>
            </w:r>
            <w:r>
              <w:rPr>
                <w:rFonts w:ascii="Calibri" w:eastAsia="Times New Roman" w:hAnsi="Calibri" w:cs="Times New Roman"/>
                <w:b/>
                <w:bCs/>
                <w:color w:val="000000"/>
              </w:rPr>
              <w:t>field transfers…</w:t>
            </w:r>
          </w:p>
        </w:tc>
      </w:tr>
      <w:tr w:rsidR="005C4DE2" w:rsidRPr="0081696C" w:rsidTr="00B2683C">
        <w:trPr>
          <w:trHeight w:val="35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BLvl</w:t>
            </w:r>
            <w:r w:rsidRPr="0081696C">
              <w:rPr>
                <w:rFonts w:ascii="Calibri" w:eastAsia="Times New Roman" w:hAnsi="Calibri" w:cs="Times New Roman"/>
                <w:b/>
                <w:bCs/>
                <w:color w:val="000000"/>
              </w:rPr>
              <w:t xml:space="preserve"> Differs</w:t>
            </w:r>
          </w:p>
        </w:tc>
        <w:tc>
          <w:tcPr>
            <w:tcW w:w="131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5C4DE2" w:rsidRPr="0081696C" w:rsidRDefault="005C4DE2" w:rsidP="00243841">
            <w:pPr>
              <w:spacing w:after="0" w:line="240" w:lineRule="auto"/>
              <w:jc w:val="center"/>
              <w:rPr>
                <w:rFonts w:ascii="Calibri" w:eastAsia="Times New Roman" w:hAnsi="Calibri" w:cs="Times New Roman"/>
                <w:b/>
                <w:bCs/>
                <w:color w:val="000000"/>
              </w:rPr>
            </w:pP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015</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even if field is present on the retained</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016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even if field is present on the retained</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019</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w:t>
            </w:r>
            <w:r w:rsidRPr="0081696C">
              <w:rPr>
                <w:rFonts w:ascii="Calibri" w:eastAsia="Times New Roman" w:hAnsi="Calibri" w:cs="Times New Roman"/>
                <w:color w:val="000000"/>
              </w:rPr>
              <w:t>always transfer</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020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w:t>
            </w:r>
            <w:r w:rsidRPr="0081696C">
              <w:rPr>
                <w:rFonts w:ascii="Calibri" w:eastAsia="Times New Roman" w:hAnsi="Calibri" w:cs="Times New Roman"/>
                <w:color w:val="000000"/>
              </w:rPr>
              <w:t xml:space="preserve">all unique occurrences </w:t>
            </w:r>
            <w:r>
              <w:rPr>
                <w:rFonts w:ascii="Calibri" w:eastAsia="Times New Roman" w:hAnsi="Calibri" w:cs="Times New Roman"/>
                <w:color w:val="000000"/>
              </w:rPr>
              <w:t>of this field from all duplicate records in the set, even if the field is present on the retained</w:t>
            </w:r>
            <w:r w:rsidRPr="0081696C">
              <w:rPr>
                <w:rFonts w:ascii="Calibri" w:eastAsia="Times New Roman" w:hAnsi="Calibri" w:cs="Times New Roman"/>
                <w:color w:val="000000"/>
              </w:rPr>
              <w:t xml:space="preserve">; </w:t>
            </w:r>
            <w:r>
              <w:rPr>
                <w:rFonts w:ascii="Calibri" w:eastAsia="Times New Roman" w:hAnsi="Calibri" w:cs="Times New Roman"/>
                <w:color w:val="000000"/>
              </w:rPr>
              <w:t xml:space="preserve">uniqueness is determined by comparing both $a and </w:t>
            </w:r>
            <w:r w:rsidRPr="0081696C">
              <w:rPr>
                <w:rFonts w:ascii="Calibri" w:eastAsia="Times New Roman" w:hAnsi="Calibri" w:cs="Times New Roman"/>
                <w:color w:val="000000"/>
              </w:rPr>
              <w:t>$z</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022</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w:t>
            </w:r>
            <w:r w:rsidRPr="0081696C">
              <w:rPr>
                <w:rFonts w:ascii="Calibri" w:eastAsia="Times New Roman" w:hAnsi="Calibri" w:cs="Times New Roman"/>
                <w:color w:val="000000"/>
              </w:rPr>
              <w:t xml:space="preserve">all unique occurrences </w:t>
            </w:r>
            <w:r>
              <w:rPr>
                <w:rFonts w:ascii="Calibri" w:eastAsia="Times New Roman" w:hAnsi="Calibri" w:cs="Times New Roman"/>
                <w:color w:val="000000"/>
              </w:rPr>
              <w:t xml:space="preserve">of this field from all duplicate records in the set, even if the field is present on the retained ; uniqueness is determined by comparing both </w:t>
            </w:r>
            <w:r w:rsidRPr="0081696C">
              <w:rPr>
                <w:rFonts w:ascii="Calibri" w:eastAsia="Times New Roman" w:hAnsi="Calibri" w:cs="Times New Roman"/>
                <w:color w:val="000000"/>
              </w:rPr>
              <w:t>$a and $z</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024</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even if field is present on the retained</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027/088</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will transfer</w:t>
            </w:r>
            <w:r>
              <w:rPr>
                <w:rFonts w:ascii="Calibri" w:eastAsia="Times New Roman" w:hAnsi="Calibri" w:cs="Times New Roman"/>
                <w:color w:val="000000"/>
              </w:rPr>
              <w:t xml:space="preserve"> all occurrences of these fields</w:t>
            </w:r>
            <w:r w:rsidRPr="0081696C">
              <w:rPr>
                <w:rFonts w:ascii="Calibri" w:eastAsia="Times New Roman" w:hAnsi="Calibri" w:cs="Times New Roman"/>
                <w:color w:val="000000"/>
              </w:rPr>
              <w:t xml:space="preserve"> from </w:t>
            </w:r>
            <w:r>
              <w:rPr>
                <w:rFonts w:ascii="Calibri" w:eastAsia="Times New Roman" w:hAnsi="Calibri" w:cs="Times New Roman"/>
                <w:color w:val="000000"/>
              </w:rPr>
              <w:t>the</w:t>
            </w:r>
            <w:r w:rsidRPr="0081696C">
              <w:rPr>
                <w:rFonts w:ascii="Calibri" w:eastAsia="Times New Roman" w:hAnsi="Calibri" w:cs="Times New Roman"/>
                <w:color w:val="000000"/>
              </w:rPr>
              <w:t xml:space="preserve"> record in </w:t>
            </w:r>
            <w:r>
              <w:rPr>
                <w:rFonts w:ascii="Calibri" w:eastAsia="Times New Roman" w:hAnsi="Calibri" w:cs="Times New Roman"/>
                <w:color w:val="000000"/>
              </w:rPr>
              <w:t xml:space="preserve">the </w:t>
            </w:r>
            <w:r w:rsidRPr="0081696C">
              <w:rPr>
                <w:rFonts w:ascii="Calibri" w:eastAsia="Times New Roman" w:hAnsi="Calibri" w:cs="Times New Roman"/>
                <w:color w:val="000000"/>
              </w:rPr>
              <w:t>set</w:t>
            </w:r>
            <w:r>
              <w:rPr>
                <w:rFonts w:ascii="Calibri" w:eastAsia="Times New Roman" w:hAnsi="Calibri" w:cs="Times New Roman"/>
                <w:color w:val="000000"/>
              </w:rPr>
              <w:t xml:space="preserve"> that has the most occurrences of these fields,</w:t>
            </w:r>
            <w:r w:rsidRPr="0081696C">
              <w:rPr>
                <w:rFonts w:ascii="Calibri" w:eastAsia="Times New Roman" w:hAnsi="Calibri" w:cs="Times New Roman"/>
                <w:color w:val="000000"/>
              </w:rPr>
              <w:t xml:space="preserve"> if </w:t>
            </w:r>
            <w:r>
              <w:rPr>
                <w:rFonts w:ascii="Calibri" w:eastAsia="Times New Roman" w:hAnsi="Calibri" w:cs="Times New Roman"/>
                <w:color w:val="000000"/>
              </w:rPr>
              <w:t xml:space="preserve">either field is </w:t>
            </w:r>
            <w:r w:rsidRPr="0081696C">
              <w:rPr>
                <w:rFonts w:ascii="Calibri" w:eastAsia="Times New Roman" w:hAnsi="Calibri" w:cs="Times New Roman"/>
                <w:color w:val="000000"/>
              </w:rPr>
              <w:t xml:space="preserve">not present on </w:t>
            </w:r>
            <w:r>
              <w:rPr>
                <w:rFonts w:ascii="Calibri" w:eastAsia="Times New Roman" w:hAnsi="Calibri" w:cs="Times New Roman"/>
                <w:color w:val="000000"/>
              </w:rPr>
              <w:t xml:space="preserve">the </w:t>
            </w:r>
            <w:r w:rsidRPr="0081696C">
              <w:rPr>
                <w:rFonts w:ascii="Calibri" w:eastAsia="Times New Roman" w:hAnsi="Calibri" w:cs="Times New Roman"/>
                <w:color w:val="000000"/>
              </w:rPr>
              <w:t>retained</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028</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5C4DE2" w:rsidRPr="0081696C" w:rsidRDefault="005C4DE2" w:rsidP="005C4D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5C4DE2" w:rsidRPr="0081696C" w:rsidRDefault="005C4DE2" w:rsidP="005C4DE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of this field </w:t>
            </w:r>
            <w:r w:rsidRPr="0081696C">
              <w:rPr>
                <w:rFonts w:ascii="Calibri" w:eastAsia="Times New Roman" w:hAnsi="Calibri" w:cs="Times New Roman"/>
                <w:color w:val="000000"/>
              </w:rPr>
              <w:t xml:space="preserve">from first record in </w:t>
            </w:r>
            <w:r>
              <w:rPr>
                <w:rFonts w:ascii="Calibri" w:eastAsia="Times New Roman" w:hAnsi="Calibri" w:cs="Times New Roman"/>
                <w:color w:val="000000"/>
              </w:rPr>
              <w:t xml:space="preserve">the </w:t>
            </w:r>
            <w:r w:rsidRPr="0081696C">
              <w:rPr>
                <w:rFonts w:ascii="Calibri" w:eastAsia="Times New Roman" w:hAnsi="Calibri" w:cs="Times New Roman"/>
                <w:color w:val="000000"/>
              </w:rPr>
              <w:t xml:space="preserve">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w:t>
            </w:r>
            <w:r>
              <w:rPr>
                <w:rFonts w:ascii="Calibri" w:eastAsia="Times New Roman" w:hAnsi="Calibri" w:cs="Times New Roman"/>
                <w:color w:val="000000"/>
              </w:rPr>
              <w:t xml:space="preserve"> the</w:t>
            </w:r>
            <w:r w:rsidRPr="0081696C">
              <w:rPr>
                <w:rFonts w:ascii="Calibri" w:eastAsia="Times New Roman" w:hAnsi="Calibri" w:cs="Times New Roman"/>
                <w:color w:val="000000"/>
              </w:rPr>
              <w:t xml:space="preserve"> retained</w:t>
            </w:r>
          </w:p>
        </w:tc>
      </w:tr>
      <w:tr w:rsidR="005C4DE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223067" w:rsidRDefault="005C4DE2" w:rsidP="005C4DE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029</w:t>
            </w:r>
          </w:p>
          <w:p w:rsidR="00223067" w:rsidRPr="0081696C" w:rsidRDefault="00223067" w:rsidP="005C4DE2">
            <w:pPr>
              <w:spacing w:after="0" w:line="240" w:lineRule="auto"/>
              <w:jc w:val="center"/>
              <w:rPr>
                <w:rFonts w:ascii="Calibri" w:eastAsia="Times New Roman" w:hAnsi="Calibri" w:cs="Times New Roman"/>
                <w:color w:val="000000"/>
              </w:rPr>
            </w:pP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223067" w:rsidRPr="0081696C" w:rsidRDefault="005C4DE2"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223067" w:rsidRPr="0081696C" w:rsidRDefault="005C4DE2"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223067" w:rsidRPr="0081696C" w:rsidRDefault="005C4DE2"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223067" w:rsidRPr="0081696C" w:rsidRDefault="005C4DE2"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223067" w:rsidRPr="0081696C" w:rsidRDefault="005C4DE2" w:rsidP="008840D1">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even if field is present on the retained</w:t>
            </w:r>
          </w:p>
        </w:tc>
      </w:tr>
      <w:tr w:rsidR="008840D1"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030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w:t>
            </w:r>
            <w:r w:rsidRPr="0081696C">
              <w:rPr>
                <w:rFonts w:ascii="Calibri" w:eastAsia="Times New Roman" w:hAnsi="Calibri" w:cs="Times New Roman"/>
                <w:color w:val="000000"/>
              </w:rPr>
              <w:t xml:space="preserve">all unique occurrences </w:t>
            </w:r>
            <w:r>
              <w:rPr>
                <w:rFonts w:ascii="Calibri" w:eastAsia="Times New Roman" w:hAnsi="Calibri" w:cs="Times New Roman"/>
                <w:color w:val="000000"/>
              </w:rPr>
              <w:t>of this field from all duplicate records in the set, even if the field is present on the retained</w:t>
            </w:r>
            <w:r w:rsidRPr="0081696C">
              <w:rPr>
                <w:rFonts w:ascii="Calibri" w:eastAsia="Times New Roman" w:hAnsi="Calibri" w:cs="Times New Roman"/>
                <w:color w:val="000000"/>
              </w:rPr>
              <w:t xml:space="preserve">; </w:t>
            </w:r>
            <w:r>
              <w:rPr>
                <w:rFonts w:ascii="Calibri" w:eastAsia="Times New Roman" w:hAnsi="Calibri" w:cs="Times New Roman"/>
                <w:color w:val="000000"/>
              </w:rPr>
              <w:t xml:space="preserve">uniqueness is determined by comparing both $a and </w:t>
            </w:r>
            <w:r w:rsidRPr="0081696C">
              <w:rPr>
                <w:rFonts w:ascii="Calibri" w:eastAsia="Times New Roman" w:hAnsi="Calibri" w:cs="Times New Roman"/>
                <w:color w:val="000000"/>
              </w:rPr>
              <w:t>$z</w:t>
            </w:r>
          </w:p>
        </w:tc>
      </w:tr>
      <w:tr w:rsidR="008840D1"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031</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530" w:type="dxa"/>
            <w:gridSpan w:val="2"/>
            <w:tcBorders>
              <w:top w:val="nil"/>
              <w:left w:val="nil"/>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of this field </w:t>
            </w:r>
            <w:r w:rsidRPr="0081696C">
              <w:rPr>
                <w:rFonts w:ascii="Calibri" w:eastAsia="Times New Roman" w:hAnsi="Calibri" w:cs="Times New Roman"/>
                <w:color w:val="000000"/>
              </w:rPr>
              <w:t xml:space="preserve">from first record in </w:t>
            </w:r>
            <w:r>
              <w:rPr>
                <w:rFonts w:ascii="Calibri" w:eastAsia="Times New Roman" w:hAnsi="Calibri" w:cs="Times New Roman"/>
                <w:color w:val="000000"/>
              </w:rPr>
              <w:t xml:space="preserve">the </w:t>
            </w:r>
            <w:r w:rsidRPr="0081696C">
              <w:rPr>
                <w:rFonts w:ascii="Calibri" w:eastAsia="Times New Roman" w:hAnsi="Calibri" w:cs="Times New Roman"/>
                <w:color w:val="000000"/>
              </w:rPr>
              <w:t xml:space="preserve">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w:t>
            </w:r>
            <w:r>
              <w:rPr>
                <w:rFonts w:ascii="Calibri" w:eastAsia="Times New Roman" w:hAnsi="Calibri" w:cs="Times New Roman"/>
                <w:color w:val="000000"/>
              </w:rPr>
              <w:t xml:space="preserve"> the</w:t>
            </w:r>
            <w:r w:rsidRPr="0081696C">
              <w:rPr>
                <w:rFonts w:ascii="Calibri" w:eastAsia="Times New Roman" w:hAnsi="Calibri" w:cs="Times New Roman"/>
                <w:color w:val="000000"/>
              </w:rPr>
              <w:t xml:space="preserve"> retained</w:t>
            </w:r>
          </w:p>
        </w:tc>
      </w:tr>
      <w:tr w:rsidR="008840D1" w:rsidRPr="0081696C" w:rsidTr="00B2683C">
        <w:trPr>
          <w:trHeight w:val="350"/>
        </w:trPr>
        <w:tc>
          <w:tcPr>
            <w:tcW w:w="1368" w:type="dxa"/>
            <w:vMerge w:val="restart"/>
            <w:tcBorders>
              <w:top w:val="nil"/>
              <w:left w:val="single" w:sz="4" w:space="0" w:color="auto"/>
              <w:right w:val="nil"/>
            </w:tcBorders>
            <w:shd w:val="clear" w:color="auto" w:fill="A6A6A6" w:themeFill="background1" w:themeFillShade="A6"/>
            <w:noWrap/>
            <w:vAlign w:val="center"/>
            <w:hideMark/>
          </w:tcPr>
          <w:p w:rsidR="008840D1" w:rsidRPr="0081696C" w:rsidRDefault="008840D1" w:rsidP="008840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w:t>
            </w:r>
            <w:r w:rsidRPr="00223067">
              <w:rPr>
                <w:rFonts w:ascii="Calibri" w:eastAsia="Times New Roman" w:hAnsi="Calibri" w:cs="Times New Roman"/>
                <w:b/>
                <w:bCs/>
                <w:color w:val="000000"/>
                <w:shd w:val="clear" w:color="auto" w:fill="A6A6A6" w:themeFill="background1" w:themeFillShade="A6"/>
              </w:rPr>
              <w:t>s</w:t>
            </w:r>
            <w:r>
              <w:rPr>
                <w:rFonts w:ascii="Calibri" w:eastAsia="Times New Roman" w:hAnsi="Calibri" w:cs="Times New Roman"/>
                <w:b/>
                <w:bCs/>
                <w:color w:val="000000"/>
              </w:rPr>
              <w:t>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nil"/>
              <w:left w:val="single" w:sz="8" w:space="0" w:color="auto"/>
              <w:bottom w:val="single" w:sz="4" w:space="0" w:color="auto"/>
              <w:right w:val="single" w:sz="4" w:space="0" w:color="auto"/>
            </w:tcBorders>
            <w:shd w:val="clear" w:color="auto" w:fill="95B3D7" w:themeFill="accent1" w:themeFillTint="99"/>
            <w:noWrap/>
            <w:vAlign w:val="center"/>
            <w:hideMark/>
          </w:tcPr>
          <w:p w:rsidR="008840D1" w:rsidRPr="0081696C" w:rsidRDefault="008840D1" w:rsidP="008840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nil"/>
              <w:left w:val="nil"/>
              <w:right w:val="single" w:sz="8" w:space="0" w:color="auto"/>
            </w:tcBorders>
            <w:shd w:val="clear" w:color="auto" w:fill="B2A1C7" w:themeFill="accent4" w:themeFillTint="99"/>
            <w:vAlign w:val="center"/>
            <w:hideMark/>
          </w:tcPr>
          <w:p w:rsidR="008840D1" w:rsidRPr="0081696C" w:rsidRDefault="008840D1" w:rsidP="008840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8840D1" w:rsidRPr="0081696C" w:rsidTr="00B2683C">
        <w:trPr>
          <w:trHeight w:val="600"/>
        </w:trPr>
        <w:tc>
          <w:tcPr>
            <w:tcW w:w="1368" w:type="dxa"/>
            <w:vMerge/>
            <w:tcBorders>
              <w:left w:val="single" w:sz="4" w:space="0" w:color="auto"/>
              <w:bottom w:val="single" w:sz="4" w:space="0" w:color="auto"/>
              <w:right w:val="nil"/>
            </w:tcBorders>
            <w:shd w:val="clear" w:color="auto" w:fill="A6A6A6" w:themeFill="background1" w:themeFillShade="A6"/>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p>
        </w:tc>
        <w:tc>
          <w:tcPr>
            <w:tcW w:w="1294" w:type="dxa"/>
            <w:gridSpan w:val="2"/>
            <w:tcBorders>
              <w:top w:val="nil"/>
              <w:left w:val="single" w:sz="8" w:space="0" w:color="auto"/>
              <w:bottom w:val="single" w:sz="4" w:space="0" w:color="auto"/>
              <w:right w:val="single" w:sz="4" w:space="0" w:color="auto"/>
            </w:tcBorders>
            <w:shd w:val="clear" w:color="auto" w:fill="95B3D7" w:themeFill="accent1" w:themeFillTint="99"/>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nil"/>
              <w:left w:val="nil"/>
              <w:bottom w:val="single" w:sz="4" w:space="0" w:color="auto"/>
              <w:right w:val="single" w:sz="8" w:space="0" w:color="auto"/>
            </w:tcBorders>
            <w:shd w:val="clear" w:color="auto" w:fill="95B3D7" w:themeFill="accent1" w:themeFillTint="99"/>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nil"/>
              <w:left w:val="nil"/>
              <w:bottom w:val="single" w:sz="4" w:space="0" w:color="auto"/>
              <w:right w:val="single" w:sz="4" w:space="0" w:color="auto"/>
            </w:tcBorders>
            <w:shd w:val="clear" w:color="auto" w:fill="C2D69B" w:themeFill="accent3" w:themeFillTint="99"/>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nil"/>
              <w:bottom w:val="single" w:sz="4" w:space="0" w:color="auto"/>
              <w:right w:val="single" w:sz="8" w:space="0" w:color="auto"/>
            </w:tcBorders>
            <w:shd w:val="clear" w:color="auto" w:fill="B2A1C7" w:themeFill="accent4" w:themeFillTint="99"/>
            <w:vAlign w:val="bottom"/>
            <w:hideMark/>
          </w:tcPr>
          <w:p w:rsidR="008840D1" w:rsidRDefault="008840D1" w:rsidP="008840D1">
            <w:pPr>
              <w:spacing w:after="0" w:line="240" w:lineRule="auto"/>
              <w:rPr>
                <w:rFonts w:ascii="Calibri" w:eastAsia="Times New Roman" w:hAnsi="Calibri" w:cs="Times New Roman"/>
                <w:color w:val="000000"/>
              </w:rPr>
            </w:pPr>
          </w:p>
        </w:tc>
      </w:tr>
      <w:tr w:rsidR="008840D1"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033</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Pr>
                <w:rFonts w:ascii="Calibri" w:hAnsi="Calibri"/>
                <w:color w:val="000000"/>
              </w:rPr>
              <w:t>will transfer all occurrences of this  field along with first and second indicator combination from duplicate with most occurrences of this field, if not present on the retained</w:t>
            </w:r>
          </w:p>
        </w:tc>
      </w:tr>
      <w:tr w:rsidR="008840D1"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037</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of this field </w:t>
            </w:r>
            <w:r w:rsidRPr="0081696C">
              <w:rPr>
                <w:rFonts w:ascii="Calibri" w:eastAsia="Times New Roman" w:hAnsi="Calibri" w:cs="Times New Roman"/>
                <w:color w:val="000000"/>
              </w:rPr>
              <w:t xml:space="preserve">from first record in </w:t>
            </w:r>
            <w:r>
              <w:rPr>
                <w:rFonts w:ascii="Calibri" w:eastAsia="Times New Roman" w:hAnsi="Calibri" w:cs="Times New Roman"/>
                <w:color w:val="000000"/>
              </w:rPr>
              <w:t xml:space="preserve">the </w:t>
            </w:r>
            <w:r w:rsidRPr="0081696C">
              <w:rPr>
                <w:rFonts w:ascii="Calibri" w:eastAsia="Times New Roman" w:hAnsi="Calibri" w:cs="Times New Roman"/>
                <w:color w:val="000000"/>
              </w:rPr>
              <w:t xml:space="preserve">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 xml:space="preserve">if field is not present on </w:t>
            </w:r>
            <w:r>
              <w:rPr>
                <w:rFonts w:ascii="Calibri" w:eastAsia="Times New Roman" w:hAnsi="Calibri" w:cs="Times New Roman"/>
                <w:color w:val="000000"/>
              </w:rPr>
              <w:t xml:space="preserve">the </w:t>
            </w:r>
            <w:r w:rsidRPr="0081696C">
              <w:rPr>
                <w:rFonts w:ascii="Calibri" w:eastAsia="Times New Roman" w:hAnsi="Calibri" w:cs="Times New Roman"/>
                <w:color w:val="000000"/>
              </w:rPr>
              <w:t>retained</w:t>
            </w:r>
          </w:p>
        </w:tc>
      </w:tr>
      <w:tr w:rsidR="008840D1"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040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8840D1" w:rsidRPr="00F25423" w:rsidRDefault="008840D1" w:rsidP="008840D1">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8840D1" w:rsidRPr="00F25423" w:rsidRDefault="008840D1" w:rsidP="008840D1">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8840D1" w:rsidRDefault="008840D1" w:rsidP="008840D1">
            <w:pPr>
              <w:spacing w:after="0" w:line="240" w:lineRule="auto"/>
              <w:rPr>
                <w:rFonts w:ascii="Calibri" w:eastAsia="Times New Roman" w:hAnsi="Calibri" w:cs="Times New Roman"/>
                <w:color w:val="000000"/>
              </w:rPr>
            </w:pPr>
            <w:r>
              <w:rPr>
                <w:rFonts w:ascii="Calibri" w:eastAsia="Times New Roman" w:hAnsi="Calibri" w:cs="Times New Roman"/>
                <w:color w:val="000000"/>
              </w:rPr>
              <w:t>all of the institution symbols in the $c and $d would be transferred to $d in the retained record if another field transfers</w:t>
            </w:r>
          </w:p>
          <w:p w:rsidR="008840D1" w:rsidRPr="0081696C" w:rsidRDefault="008840D1" w:rsidP="008840D1">
            <w:pPr>
              <w:spacing w:after="0" w:line="240" w:lineRule="auto"/>
              <w:rPr>
                <w:rFonts w:ascii="Calibri" w:eastAsia="Times New Roman" w:hAnsi="Calibri" w:cs="Times New Roman"/>
                <w:color w:val="000000"/>
              </w:rPr>
            </w:pPr>
            <w:r w:rsidRPr="00C336D8">
              <w:rPr>
                <w:rFonts w:ascii="Calibri" w:eastAsia="Times New Roman" w:hAnsi="Calibri" w:cs="Times New Roman"/>
                <w:color w:val="000000"/>
              </w:rPr>
              <w:t>NOTE</w:t>
            </w:r>
            <w:r>
              <w:rPr>
                <w:rFonts w:ascii="Calibri" w:eastAsia="Times New Roman" w:hAnsi="Calibri" w:cs="Times New Roman"/>
                <w:color w:val="000000"/>
              </w:rPr>
              <w:t xml:space="preserve">: </w:t>
            </w:r>
            <w:r>
              <w:t xml:space="preserve">the 040 field </w:t>
            </w:r>
            <w:r w:rsidRPr="00F25423">
              <w:t>does not transfer if only the 019</w:t>
            </w:r>
            <w:r>
              <w:t xml:space="preserve"> field</w:t>
            </w:r>
            <w:r w:rsidRPr="00F25423">
              <w:t xml:space="preserve"> a</w:t>
            </w:r>
            <w:r>
              <w:t>nd/or the 029 field(s) transfer ; also s</w:t>
            </w:r>
            <w:r w:rsidRPr="00F25423">
              <w:t>ubfields containing OCL</w:t>
            </w:r>
            <w:r>
              <w:t xml:space="preserve"> or other symbols beginning with OCLC never transfer</w:t>
            </w:r>
          </w:p>
        </w:tc>
      </w:tr>
      <w:tr w:rsidR="008840D1"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041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duplicate with most occurrences of this field, if not present on the retained; uniqueness is determined by first and second indicators as well as $2</w:t>
            </w:r>
          </w:p>
        </w:tc>
      </w:tr>
      <w:tr w:rsidR="008840D1"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BC0355" w:rsidRDefault="008840D1" w:rsidP="008840D1">
            <w:pPr>
              <w:spacing w:after="0" w:line="240" w:lineRule="auto"/>
              <w:jc w:val="center"/>
              <w:rPr>
                <w:rFonts w:ascii="Calibri" w:eastAsia="Times New Roman" w:hAnsi="Calibri" w:cs="Times New Roman"/>
                <w:b/>
                <w:color w:val="000000"/>
              </w:rPr>
            </w:pPr>
            <w:r w:rsidRPr="00BC0355">
              <w:rPr>
                <w:rFonts w:ascii="Calibri" w:eastAsia="Times New Roman" w:hAnsi="Calibri" w:cs="Times New Roman"/>
                <w:b/>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BC0355" w:rsidRDefault="008840D1" w:rsidP="008840D1">
            <w:pPr>
              <w:spacing w:after="0" w:line="240" w:lineRule="auto"/>
              <w:jc w:val="center"/>
              <w:rPr>
                <w:rFonts w:ascii="Calibri" w:eastAsia="Times New Roman" w:hAnsi="Calibri" w:cs="Times New Roman"/>
                <w:b/>
                <w:color w:val="000000"/>
              </w:rPr>
            </w:pPr>
            <w:r w:rsidRPr="00BC0355">
              <w:rPr>
                <w:rFonts w:ascii="Calibri" w:eastAsia="Times New Roman" w:hAnsi="Calibri" w:cs="Times New Roman"/>
                <w:b/>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r w:rsidR="00CC1E4B">
              <w:rPr>
                <w:rFonts w:ascii="Calibri" w:eastAsia="Times New Roman" w:hAnsi="Calibri" w:cs="Times New Roman"/>
                <w:b/>
                <w:bCs/>
                <w:color w:val="000000"/>
              </w:rPr>
              <w:t>***</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Pr>
                <w:rFonts w:ascii="Calibri" w:eastAsia="Times New Roman" w:hAnsi="Calibri" w:cs="Times New Roman"/>
                <w:color w:val="000000"/>
              </w:rPr>
              <w:t>042 with code “dlr” will transfer if one of the following fields, each with subfield $5 transfers: 506, 533, 538, or 5</w:t>
            </w:r>
            <w:r w:rsidR="00B2683C">
              <w:rPr>
                <w:rFonts w:ascii="Calibri" w:eastAsia="Times New Roman" w:hAnsi="Calibri" w:cs="Times New Roman"/>
                <w:color w:val="000000"/>
              </w:rPr>
              <w:t>83</w:t>
            </w:r>
          </w:p>
        </w:tc>
      </w:tr>
      <w:tr w:rsidR="008840D1"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043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840D1" w:rsidRPr="0081696C" w:rsidRDefault="008840D1" w:rsidP="008840D1">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8840D1" w:rsidRPr="0081696C" w:rsidRDefault="008840D1" w:rsidP="008840D1">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8840D1" w:rsidRPr="0081696C" w:rsidRDefault="008840D1" w:rsidP="008840D1">
            <w:pPr>
              <w:spacing w:after="0" w:line="240" w:lineRule="auto"/>
              <w:rPr>
                <w:rFonts w:ascii="Calibri" w:eastAsia="Times New Roman" w:hAnsi="Calibri" w:cs="Times New Roman"/>
                <w:color w:val="000000"/>
              </w:rPr>
            </w:pPr>
            <w:r>
              <w:rPr>
                <w:rFonts w:ascii="Calibri" w:hAnsi="Calibri"/>
                <w:color w:val="000000"/>
              </w:rPr>
              <w:t>will transfer any occurrence of this field from the replacement set, if field is not present on the retained</w:t>
            </w:r>
          </w:p>
        </w:tc>
      </w:tr>
      <w:tr w:rsidR="00B2683C"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802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802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802A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802A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802A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Default="00B2683C" w:rsidP="00B802AB">
            <w:pPr>
              <w:spacing w:after="0" w:line="240" w:lineRule="auto"/>
              <w:rPr>
                <w:rFonts w:ascii="Calibri" w:hAnsi="Calibri"/>
                <w:color w:val="000000"/>
              </w:rPr>
            </w:pPr>
            <w:r>
              <w:rPr>
                <w:rFonts w:ascii="Calibri" w:hAnsi="Calibri"/>
                <w:color w:val="000000"/>
              </w:rPr>
              <w:t>will transfer any occurrence of this field from the replacement set, if field is not present on the retained</w:t>
            </w:r>
          </w:p>
        </w:tc>
      </w:tr>
      <w:tr w:rsidR="00B2683C"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047</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any occurrence of this field from the replacement set, if field is not present on the retained</w:t>
            </w:r>
          </w:p>
        </w:tc>
      </w:tr>
      <w:tr w:rsidR="00B2683C" w:rsidRPr="0081696C" w:rsidTr="00B2683C">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048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along with first and second indicator combination from duplicate with most occurrences of this field, if not present on the retained</w:t>
            </w:r>
          </w:p>
        </w:tc>
      </w:tr>
      <w:tr w:rsidR="00B2683C" w:rsidRPr="0081696C" w:rsidTr="00B2683C">
        <w:trPr>
          <w:trHeight w:val="30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B2683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B2683C" w:rsidRPr="0081696C" w:rsidTr="00B2683C">
        <w:trPr>
          <w:trHeight w:val="3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050/090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*see </w:t>
            </w:r>
            <w:r w:rsidRPr="00A56E32">
              <w:t>Record Merge Field Transfers</w:t>
            </w:r>
            <w:r>
              <w:t xml:space="preserve"> and Merge Matrix document </w:t>
            </w:r>
            <w:r>
              <w:rPr>
                <w:rFonts w:ascii="Calibri" w:eastAsia="Times New Roman" w:hAnsi="Calibri" w:cs="Times New Roman"/>
                <w:color w:val="000000"/>
              </w:rPr>
              <w:t>for information on these fields</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052</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along with first and second indicator combination from duplicate with most occurrences of this field, if not present on the retained ; uniqueness is determined by $2</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055</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hAnsi="Calibri"/>
                <w:color w:val="000000"/>
              </w:rPr>
              <w:t xml:space="preserve">all occurrences of this field </w:t>
            </w:r>
            <w:r w:rsidRPr="0081696C">
              <w:rPr>
                <w:rFonts w:ascii="Calibri" w:eastAsia="Times New Roman" w:hAnsi="Calibri" w:cs="Times New Roman"/>
                <w:color w:val="000000"/>
              </w:rPr>
              <w:t xml:space="preserve">from first record in 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060/096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*see </w:t>
            </w:r>
            <w:r w:rsidRPr="00A56E32">
              <w:t>Record Merge Field Transfers</w:t>
            </w:r>
            <w:r>
              <w:t xml:space="preserve"> and Merge Matrix document </w:t>
            </w:r>
            <w:r>
              <w:rPr>
                <w:rFonts w:ascii="Calibri" w:eastAsia="Times New Roman" w:hAnsi="Calibri" w:cs="Times New Roman"/>
                <w:color w:val="000000"/>
              </w:rPr>
              <w:t>for information on these fields</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070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from first record in 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072</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hAnsi="Calibri"/>
                <w:color w:val="000000"/>
              </w:rPr>
              <w:t xml:space="preserve">all occurrences of this field </w:t>
            </w:r>
            <w:r w:rsidRPr="0081696C">
              <w:rPr>
                <w:rFonts w:ascii="Calibri" w:eastAsia="Times New Roman" w:hAnsi="Calibri" w:cs="Times New Roman"/>
                <w:color w:val="000000"/>
              </w:rPr>
              <w:t xml:space="preserve">from first record in 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 retained</w:t>
            </w:r>
            <w:r>
              <w:rPr>
                <w:rFonts w:ascii="Calibri" w:eastAsia="Times New Roman" w:hAnsi="Calibri" w:cs="Times New Roman"/>
                <w:color w:val="000000"/>
              </w:rPr>
              <w:t>; when second indicator 7 and $2 exist, only transfer unique occurrences based on the $2</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074</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hAnsi="Calibri"/>
                <w:color w:val="000000"/>
              </w:rPr>
              <w:t xml:space="preserve">all occurrences of this field </w:t>
            </w:r>
            <w:r w:rsidRPr="0081696C">
              <w:rPr>
                <w:rFonts w:ascii="Calibri" w:eastAsia="Times New Roman" w:hAnsi="Calibri" w:cs="Times New Roman"/>
                <w:color w:val="000000"/>
              </w:rPr>
              <w:t xml:space="preserve">from first record in set </w:t>
            </w:r>
            <w:r>
              <w:rPr>
                <w:rFonts w:ascii="Calibri" w:eastAsia="Times New Roman" w:hAnsi="Calibri" w:cs="Times New Roman"/>
                <w:color w:val="000000"/>
              </w:rPr>
              <w:t xml:space="preserve">which contains this field, </w:t>
            </w:r>
            <w:r w:rsidRPr="0081696C">
              <w:rPr>
                <w:rFonts w:ascii="Calibri" w:eastAsia="Times New Roman" w:hAnsi="Calibri" w:cs="Times New Roman"/>
                <w:color w:val="000000"/>
              </w:rPr>
              <w:t>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080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 xml:space="preserve">will transfer all unique occurrences of this field from all records in the set even if this field exists in the retained; </w:t>
            </w:r>
            <w:r>
              <w:rPr>
                <w:rFonts w:ascii="Calibri" w:eastAsia="Times New Roman" w:hAnsi="Calibri" w:cs="Times New Roman"/>
                <w:color w:val="000000"/>
              </w:rPr>
              <w:t>Uniqueness is determined by $2</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082/092</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*see </w:t>
            </w:r>
            <w:r w:rsidRPr="00A56E32">
              <w:t>Record Merge Field Transfers</w:t>
            </w:r>
            <w:r>
              <w:t xml:space="preserve"> and Merge Matrix document </w:t>
            </w:r>
            <w:r>
              <w:rPr>
                <w:rFonts w:ascii="Calibri" w:eastAsia="Times New Roman" w:hAnsi="Calibri" w:cs="Times New Roman"/>
                <w:color w:val="000000"/>
              </w:rPr>
              <w:t>for information on these fields</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083</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4D16F8">
              <w:rPr>
                <w:rFonts w:ascii="Calibri" w:eastAsia="Times New Roman" w:hAnsi="Calibri" w:cs="Times New Roman"/>
                <w:b/>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4D16F8">
              <w:rPr>
                <w:rFonts w:ascii="Calibri" w:eastAsia="Times New Roman" w:hAnsi="Calibri" w:cs="Times New Roman"/>
                <w:b/>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 xml:space="preserve">will transfer all unique occurrences from first record in set which contains this field, if field is not present on retained; </w:t>
            </w:r>
            <w:r>
              <w:rPr>
                <w:rFonts w:ascii="Calibri" w:eastAsia="Times New Roman" w:hAnsi="Calibri" w:cs="Times New Roman"/>
                <w:color w:val="000000"/>
              </w:rPr>
              <w:t xml:space="preserve"> Uniqueness is determined by $2</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084</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 xml:space="preserve">will transfer all unique occurrences of this field from all records in the set even if this field exists in the retained; </w:t>
            </w:r>
            <w:r>
              <w:rPr>
                <w:rFonts w:ascii="Calibri" w:eastAsia="Times New Roman" w:hAnsi="Calibri" w:cs="Times New Roman"/>
                <w:color w:val="000000"/>
              </w:rPr>
              <w:t xml:space="preserve">Uniqueness is determined by tag and $2 </w:t>
            </w:r>
          </w:p>
        </w:tc>
      </w:tr>
      <w:tr w:rsidR="00B2683C" w:rsidRPr="0081696C" w:rsidTr="00B2683C">
        <w:trPr>
          <w:trHeight w:val="30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bottom"/>
            <w:hideMark/>
          </w:tcPr>
          <w:p w:rsidR="00B2683C" w:rsidRDefault="00B2683C" w:rsidP="00B2683C">
            <w:pPr>
              <w:spacing w:line="240" w:lineRule="auto"/>
              <w:jc w:val="cente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B2683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B2683C" w:rsidRPr="0081696C" w:rsidTr="00B2683C">
        <w:trPr>
          <w:trHeight w:val="3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hideMark/>
          </w:tcPr>
          <w:p w:rsidR="00B2683C" w:rsidRDefault="00B2683C" w:rsidP="00B2683C"/>
        </w:tc>
        <w:tc>
          <w:tcPr>
            <w:tcW w:w="11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085</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4D16F8" w:rsidRDefault="00B2683C" w:rsidP="00B2683C">
            <w:pPr>
              <w:spacing w:after="0" w:line="240" w:lineRule="auto"/>
              <w:jc w:val="center"/>
              <w:rPr>
                <w:rFonts w:ascii="Calibri" w:eastAsia="Times New Roman" w:hAnsi="Calibri" w:cs="Times New Roman"/>
                <w:b/>
                <w:color w:val="000000"/>
              </w:rPr>
            </w:pPr>
            <w:r w:rsidRPr="004D16F8">
              <w:rPr>
                <w:rFonts w:ascii="Calibri" w:eastAsia="Times New Roman" w:hAnsi="Calibri" w:cs="Times New Roman"/>
                <w:b/>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4D16F8" w:rsidRDefault="00B2683C" w:rsidP="00B2683C">
            <w:pPr>
              <w:spacing w:after="0" w:line="240" w:lineRule="auto"/>
              <w:jc w:val="center"/>
              <w:rPr>
                <w:rFonts w:ascii="Calibri" w:eastAsia="Times New Roman" w:hAnsi="Calibri" w:cs="Times New Roman"/>
                <w:b/>
                <w:color w:val="000000"/>
              </w:rPr>
            </w:pPr>
            <w:r w:rsidRPr="004D16F8">
              <w:rPr>
                <w:rFonts w:ascii="Calibri" w:eastAsia="Times New Roman" w:hAnsi="Calibri" w:cs="Times New Roman"/>
                <w:b/>
                <w:color w:val="000000"/>
              </w:rPr>
              <w:t>no</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086</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 xml:space="preserve">will transfer all unique occurrences of this field from all records in the set even if this field exists in the retained; </w:t>
            </w:r>
            <w:r>
              <w:rPr>
                <w:rFonts w:ascii="Calibri" w:eastAsia="Times New Roman" w:hAnsi="Calibri" w:cs="Times New Roman"/>
                <w:color w:val="000000"/>
              </w:rPr>
              <w:t>uniqueness is determined by the first indicator and subfield $2; $z will be discarded if already in another 086 field on the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258</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300</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 xml:space="preserve">will transfer any occurrence of this field from the replacement set, if field is not present on the retained; if this field transfers and a 305 also exists on the same duplicate record, then the 305 will also transfer; </w:t>
            </w:r>
          </w:p>
          <w:p w:rsidR="00B2683C" w:rsidRPr="00492502" w:rsidRDefault="00B2683C" w:rsidP="00B2683C">
            <w:pPr>
              <w:spacing w:after="0" w:line="240" w:lineRule="auto"/>
              <w:rPr>
                <w:rFonts w:ascii="Calibri" w:hAnsi="Calibri"/>
                <w:color w:val="000000"/>
              </w:rPr>
            </w:pPr>
            <w:r>
              <w:rPr>
                <w:rFonts w:ascii="Calibri" w:hAnsi="Calibri"/>
                <w:color w:val="000000"/>
              </w:rPr>
              <w:t>NOTE: the 305 will never transfer without a 300 field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306</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any occurrence of this field from the replacement set, if field is not present on the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336</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337</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338</w:t>
            </w: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340</w:t>
            </w:r>
          </w:p>
          <w:p w:rsidR="00B2683C" w:rsidRDefault="00B2683C" w:rsidP="00B2683C">
            <w:pPr>
              <w:spacing w:after="0" w:line="240" w:lineRule="auto"/>
              <w:jc w:val="center"/>
              <w:rPr>
                <w:rFonts w:ascii="Calibri" w:eastAsia="Times New Roman" w:hAnsi="Calibri" w:cs="Times New Roman"/>
                <w:color w:val="000000"/>
              </w:rPr>
            </w:pPr>
          </w:p>
          <w:p w:rsidR="00B2683C" w:rsidRDefault="00B2683C" w:rsidP="00B2683C">
            <w:pPr>
              <w:spacing w:after="0" w:line="240" w:lineRule="auto"/>
              <w:jc w:val="center"/>
              <w:rPr>
                <w:rFonts w:ascii="Calibri" w:eastAsia="Times New Roman" w:hAnsi="Calibri" w:cs="Times New Roman"/>
                <w:color w:val="000000"/>
              </w:rPr>
            </w:pPr>
          </w:p>
        </w:tc>
        <w:tc>
          <w:tcPr>
            <w:tcW w:w="1167"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Default="00B2683C" w:rsidP="00B2683C">
            <w:pPr>
              <w:spacing w:after="0" w:line="240" w:lineRule="auto"/>
              <w:jc w:val="center"/>
              <w:rPr>
                <w:rFonts w:ascii="Calibri" w:eastAsia="Times New Roman" w:hAnsi="Calibri" w:cs="Times New Roman"/>
                <w:b/>
                <w:bCs/>
                <w:color w:val="000000"/>
              </w:rPr>
            </w:pPr>
          </w:p>
          <w:p w:rsidR="00B2683C" w:rsidRDefault="00B2683C" w:rsidP="00B2683C">
            <w:pPr>
              <w:spacing w:after="0" w:line="240" w:lineRule="auto"/>
              <w:jc w:val="center"/>
              <w:rPr>
                <w:rFonts w:ascii="Calibri" w:eastAsia="Times New Roman" w:hAnsi="Calibri" w:cs="Times New Roman"/>
                <w:b/>
                <w:bCs/>
                <w:color w:val="000000"/>
              </w:rPr>
            </w:pPr>
          </w:p>
        </w:tc>
        <w:tc>
          <w:tcPr>
            <w:tcW w:w="1350" w:type="dxa"/>
            <w:gridSpan w:val="2"/>
            <w:tcBorders>
              <w:top w:val="nil"/>
              <w:left w:val="nil"/>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Default="00B2683C" w:rsidP="00B2683C">
            <w:pPr>
              <w:spacing w:after="0" w:line="240" w:lineRule="auto"/>
              <w:jc w:val="center"/>
              <w:rPr>
                <w:rFonts w:ascii="Calibri" w:eastAsia="Times New Roman" w:hAnsi="Calibri" w:cs="Times New Roman"/>
                <w:b/>
                <w:bCs/>
                <w:color w:val="000000"/>
              </w:rPr>
            </w:pPr>
          </w:p>
          <w:p w:rsidR="00B2683C" w:rsidRDefault="00B2683C" w:rsidP="00B2683C">
            <w:pPr>
              <w:spacing w:after="0" w:line="240" w:lineRule="auto"/>
              <w:jc w:val="center"/>
              <w:rPr>
                <w:rFonts w:ascii="Calibri" w:eastAsia="Times New Roman" w:hAnsi="Calibri" w:cs="Times New Roman"/>
                <w:b/>
                <w:bCs/>
                <w:color w:val="000000"/>
              </w:rPr>
            </w:pPr>
          </w:p>
        </w:tc>
        <w:tc>
          <w:tcPr>
            <w:tcW w:w="135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B2683C" w:rsidRDefault="00B2683C" w:rsidP="00B2683C">
            <w:pPr>
              <w:spacing w:after="0" w:line="240" w:lineRule="auto"/>
              <w:jc w:val="center"/>
              <w:rPr>
                <w:rFonts w:ascii="Calibri" w:eastAsia="Times New Roman" w:hAnsi="Calibri" w:cs="Times New Roman"/>
                <w:color w:val="000000"/>
              </w:rPr>
            </w:pPr>
          </w:p>
          <w:p w:rsidR="00B2683C" w:rsidRDefault="00B2683C" w:rsidP="00B2683C">
            <w:pPr>
              <w:spacing w:after="0" w:line="240" w:lineRule="auto"/>
              <w:jc w:val="center"/>
              <w:rPr>
                <w:rFonts w:ascii="Calibri" w:eastAsia="Times New Roman" w:hAnsi="Calibri" w:cs="Times New Roman"/>
                <w:color w:val="000000"/>
              </w:rPr>
            </w:pPr>
          </w:p>
        </w:tc>
        <w:tc>
          <w:tcPr>
            <w:tcW w:w="1620" w:type="dxa"/>
            <w:gridSpan w:val="3"/>
            <w:tcBorders>
              <w:top w:val="nil"/>
              <w:left w:val="nil"/>
              <w:bottom w:val="single" w:sz="4" w:space="0" w:color="auto"/>
              <w:right w:val="single" w:sz="4" w:space="0" w:color="auto"/>
            </w:tcBorders>
            <w:shd w:val="clear" w:color="auto" w:fill="EAF1DD" w:themeFill="accent3"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Default="00B2683C" w:rsidP="00B2683C">
            <w:pPr>
              <w:spacing w:after="0" w:line="240" w:lineRule="auto"/>
              <w:jc w:val="center"/>
              <w:rPr>
                <w:rFonts w:ascii="Calibri" w:eastAsia="Times New Roman" w:hAnsi="Calibri" w:cs="Times New Roman"/>
                <w:b/>
                <w:bCs/>
                <w:color w:val="000000"/>
              </w:rPr>
            </w:pPr>
          </w:p>
          <w:p w:rsidR="00B2683C" w:rsidRDefault="00B2683C" w:rsidP="00B2683C">
            <w:pPr>
              <w:spacing w:after="0" w:line="240" w:lineRule="auto"/>
              <w:jc w:val="center"/>
              <w:rPr>
                <w:rFonts w:ascii="Calibri" w:eastAsia="Times New Roman" w:hAnsi="Calibri" w:cs="Times New Roman"/>
                <w:b/>
                <w:bCs/>
                <w:color w:val="000000"/>
              </w:rPr>
            </w:pP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from first record in set which contains this field, if field is not present on retained</w:t>
            </w:r>
          </w:p>
          <w:p w:rsidR="00B2683C" w:rsidRDefault="00B2683C" w:rsidP="00B2683C">
            <w:pPr>
              <w:spacing w:after="0" w:line="240" w:lineRule="auto"/>
              <w:rPr>
                <w:rFonts w:ascii="Calibri" w:hAnsi="Calibri"/>
                <w:color w:val="000000"/>
              </w:rPr>
            </w:pPr>
          </w:p>
          <w:p w:rsidR="00B2683C" w:rsidRDefault="00B2683C" w:rsidP="00B2683C">
            <w:pPr>
              <w:spacing w:after="0" w:line="240" w:lineRule="auto"/>
              <w:rPr>
                <w:rFonts w:ascii="Calibri" w:hAnsi="Calibri"/>
                <w:color w:val="000000"/>
              </w:rPr>
            </w:pPr>
          </w:p>
        </w:tc>
      </w:tr>
      <w:tr w:rsidR="00B2683C" w:rsidRPr="0081696C" w:rsidTr="00B2683C">
        <w:trPr>
          <w:trHeight w:val="30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B2683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B2683C" w:rsidRPr="0081696C" w:rsidTr="00B2683C">
        <w:trPr>
          <w:trHeight w:val="3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344</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345</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347</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377</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381</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382</w:t>
            </w:r>
          </w:p>
          <w:p w:rsidR="00B2683C" w:rsidRDefault="00B2683C" w:rsidP="00B2683C">
            <w:pPr>
              <w:spacing w:after="0" w:line="240" w:lineRule="auto"/>
              <w:jc w:val="center"/>
              <w:rPr>
                <w:rFonts w:ascii="Calibri" w:eastAsia="Times New Roman" w:hAnsi="Calibri" w:cs="Times New Roman"/>
                <w:color w:val="000000"/>
              </w:rPr>
            </w:pP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Cs/>
                <w:color w:val="000000"/>
              </w:rPr>
            </w:pPr>
            <w:r w:rsidRPr="00ED0FA4">
              <w:rPr>
                <w:rFonts w:ascii="Calibri" w:eastAsia="Times New Roman" w:hAnsi="Calibri" w:cs="Times New Roman"/>
                <w:bCs/>
                <w:color w:val="000000"/>
              </w:rPr>
              <w:t>yes</w:t>
            </w:r>
          </w:p>
          <w:p w:rsidR="00B2683C" w:rsidRPr="00ED0FA4" w:rsidRDefault="00B2683C" w:rsidP="00B2683C">
            <w:pPr>
              <w:spacing w:after="0" w:line="240" w:lineRule="auto"/>
              <w:jc w:val="center"/>
              <w:rPr>
                <w:rFonts w:ascii="Calibri" w:eastAsia="Times New Roman" w:hAnsi="Calibri" w:cs="Times New Roman"/>
                <w:bCs/>
                <w:color w:val="000000"/>
              </w:rPr>
            </w:pP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Pr="0081696C" w:rsidRDefault="00B2683C" w:rsidP="00B2683C">
            <w:pPr>
              <w:spacing w:after="0" w:line="240" w:lineRule="auto"/>
              <w:jc w:val="center"/>
              <w:rPr>
                <w:rFonts w:ascii="Calibri" w:eastAsia="Times New Roman" w:hAnsi="Calibri" w:cs="Times New Roman"/>
                <w:b/>
                <w:bCs/>
                <w:color w:val="000000"/>
              </w:rPr>
            </w:pP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B2683C" w:rsidRPr="0081696C" w:rsidRDefault="00B2683C" w:rsidP="00B2683C">
            <w:pPr>
              <w:spacing w:after="0" w:line="240" w:lineRule="auto"/>
              <w:jc w:val="center"/>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Pr="0081696C" w:rsidRDefault="00B2683C" w:rsidP="00B2683C">
            <w:pPr>
              <w:spacing w:after="0" w:line="240" w:lineRule="auto"/>
              <w:jc w:val="center"/>
              <w:rPr>
                <w:rFonts w:ascii="Calibri" w:eastAsia="Times New Roman" w:hAnsi="Calibri" w:cs="Times New Roman"/>
                <w:b/>
                <w:bCs/>
                <w:color w:val="000000"/>
              </w:rPr>
            </w:pP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from first record in set which contains this field, if field is not present on retained</w:t>
            </w:r>
          </w:p>
          <w:p w:rsidR="00B2683C" w:rsidRPr="0081696C" w:rsidRDefault="00B2683C" w:rsidP="00B2683C">
            <w:pPr>
              <w:spacing w:after="0" w:line="240" w:lineRule="auto"/>
              <w:rPr>
                <w:rFonts w:ascii="Calibri" w:eastAsia="Times New Roman" w:hAnsi="Calibri" w:cs="Times New Roman"/>
                <w:color w:val="000000"/>
              </w:rPr>
            </w:pP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383</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ED0FA4" w:rsidRDefault="00B2683C" w:rsidP="00B2683C">
            <w:pPr>
              <w:spacing w:after="0" w:line="240" w:lineRule="auto"/>
              <w:jc w:val="center"/>
              <w:rPr>
                <w:rFonts w:ascii="Calibri" w:eastAsia="Times New Roman" w:hAnsi="Calibri" w:cs="Times New Roman"/>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all occurrences of this field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384</w:t>
            </w:r>
          </w:p>
          <w:p w:rsidR="00B2683C" w:rsidRDefault="00B2683C" w:rsidP="00B2683C">
            <w:pPr>
              <w:spacing w:after="0" w:line="240" w:lineRule="auto"/>
              <w:jc w:val="center"/>
              <w:rPr>
                <w:rFonts w:ascii="Calibri" w:eastAsia="Times New Roman" w:hAnsi="Calibri" w:cs="Times New Roman"/>
                <w:color w:val="000000"/>
              </w:rPr>
            </w:pP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Pr="0081696C" w:rsidRDefault="00B2683C" w:rsidP="00B2683C">
            <w:pPr>
              <w:spacing w:after="0" w:line="240" w:lineRule="auto"/>
              <w:jc w:val="center"/>
              <w:rPr>
                <w:rFonts w:ascii="Calibri" w:eastAsia="Times New Roman" w:hAnsi="Calibri" w:cs="Times New Roman"/>
                <w:b/>
                <w:bCs/>
                <w:color w:val="000000"/>
              </w:rPr>
            </w:pP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Pr="0081696C" w:rsidRDefault="00B2683C" w:rsidP="00B2683C">
            <w:pPr>
              <w:spacing w:after="0" w:line="240" w:lineRule="auto"/>
              <w:jc w:val="center"/>
              <w:rPr>
                <w:rFonts w:ascii="Calibri" w:eastAsia="Times New Roman" w:hAnsi="Calibri" w:cs="Times New Roman"/>
                <w:b/>
                <w:bCs/>
                <w:color w:val="000000"/>
              </w:rPr>
            </w:pP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B2683C" w:rsidRPr="0081696C" w:rsidRDefault="00B2683C" w:rsidP="00B2683C">
            <w:pPr>
              <w:spacing w:after="0" w:line="240" w:lineRule="auto"/>
              <w:jc w:val="center"/>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B2683C" w:rsidRPr="0081696C" w:rsidRDefault="00B2683C" w:rsidP="00B2683C">
            <w:pPr>
              <w:spacing w:after="0" w:line="240" w:lineRule="auto"/>
              <w:jc w:val="center"/>
              <w:rPr>
                <w:rFonts w:ascii="Calibri" w:eastAsia="Times New Roman" w:hAnsi="Calibri" w:cs="Times New Roman"/>
                <w:b/>
                <w:bCs/>
                <w:color w:val="000000"/>
              </w:rPr>
            </w:pP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Default="00B2683C" w:rsidP="00B2683C">
            <w:pPr>
              <w:spacing w:after="0" w:line="240" w:lineRule="auto"/>
              <w:rPr>
                <w:rFonts w:ascii="Calibri" w:hAnsi="Calibri"/>
                <w:color w:val="000000"/>
              </w:rPr>
            </w:pPr>
            <w:r>
              <w:rPr>
                <w:rFonts w:ascii="Calibri" w:hAnsi="Calibri"/>
                <w:color w:val="000000"/>
              </w:rPr>
              <w:t>will transfer any occurrence of this field from the replacement set, if field is not present on the retained</w:t>
            </w:r>
          </w:p>
          <w:p w:rsidR="00B2683C" w:rsidRDefault="00B2683C" w:rsidP="00B2683C">
            <w:pPr>
              <w:spacing w:after="0" w:line="240" w:lineRule="auto"/>
              <w:rPr>
                <w:rFonts w:ascii="Calibri" w:hAnsi="Calibri"/>
                <w:color w:val="000000"/>
              </w:rPr>
            </w:pPr>
          </w:p>
        </w:tc>
      </w:tr>
      <w:tr w:rsidR="00B2683C" w:rsidRPr="0081696C" w:rsidTr="00B2683C">
        <w:trPr>
          <w:trHeight w:val="30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B2683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B2683C" w:rsidRPr="0081696C" w:rsidTr="00B2683C">
        <w:trPr>
          <w:trHeight w:val="3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c>
          <w:tcPr>
            <w:tcW w:w="1294" w:type="dxa"/>
            <w:gridSpan w:val="2"/>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nil"/>
              <w:left w:val="nil"/>
              <w:bottom w:val="single" w:sz="4" w:space="0" w:color="auto"/>
              <w:right w:val="single" w:sz="4"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nil"/>
              <w:left w:val="nil"/>
              <w:bottom w:val="single" w:sz="4" w:space="0" w:color="auto"/>
              <w:right w:val="single" w:sz="8" w:space="0" w:color="auto"/>
            </w:tcBorders>
            <w:shd w:val="clear" w:color="auto" w:fill="95B3D7" w:themeFill="accent1"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nil"/>
              <w:left w:val="nil"/>
              <w:bottom w:val="single" w:sz="4" w:space="0" w:color="auto"/>
              <w:right w:val="single" w:sz="4" w:space="0" w:color="auto"/>
            </w:tcBorders>
            <w:shd w:val="clear" w:color="auto" w:fill="C2D69B" w:themeFill="accent3" w:themeFillTint="99"/>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490/830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w:t>
            </w:r>
            <w:r>
              <w:rPr>
                <w:rFonts w:ascii="Calibri" w:eastAsia="Times New Roman" w:hAnsi="Calibri" w:cs="Times New Roman"/>
                <w:color w:val="000000"/>
              </w:rPr>
              <w:t xml:space="preserve">*see </w:t>
            </w:r>
            <w:r w:rsidRPr="00A56E32">
              <w:t>Record Merge Field Transfers</w:t>
            </w:r>
            <w:r>
              <w:t xml:space="preserve"> and Merge Matrix document </w:t>
            </w:r>
            <w:r>
              <w:rPr>
                <w:rFonts w:ascii="Calibri" w:eastAsia="Times New Roman" w:hAnsi="Calibri" w:cs="Times New Roman"/>
                <w:color w:val="000000"/>
              </w:rPr>
              <w:t>for information on these fields</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504</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505</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occurrences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506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r>
              <w:rPr>
                <w:rFonts w:ascii="Calibri" w:eastAsia="Times New Roman" w:hAnsi="Calibri" w:cs="Times New Roman"/>
                <w:b/>
                <w:bCs/>
                <w:color w:val="000000"/>
              </w:rPr>
              <w:t>***</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if the subfield $5 is unique; all fields with a unique $5 will transfer to the retained record; will transfer only one field without a subfield $5 to the retained record if one without a subfield $5 is not already on the retained </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520</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w:t>
            </w:r>
            <w:r>
              <w:rPr>
                <w:rFonts w:ascii="Calibri" w:hAnsi="Calibri"/>
                <w:color w:val="000000"/>
              </w:rPr>
              <w:t>will transfer all occurrences from first record in set which contains this field, if field is not present on retained</w:t>
            </w:r>
          </w:p>
        </w:tc>
      </w:tr>
      <w:tr w:rsidR="00B2683C"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526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B2683C" w:rsidRPr="00833518" w:rsidRDefault="00B2683C" w:rsidP="00B2683C">
            <w:pPr>
              <w:spacing w:after="0" w:line="240" w:lineRule="auto"/>
              <w:rPr>
                <w:rFonts w:ascii="Calibri" w:hAnsi="Calibri"/>
                <w:color w:val="000000"/>
              </w:rPr>
            </w:pPr>
            <w:r>
              <w:rPr>
                <w:rFonts w:ascii="Calibri" w:hAnsi="Calibri"/>
                <w:color w:val="000000"/>
              </w:rPr>
              <w:t xml:space="preserve">will transfer all unique occurrences of this field from all records in the set even if this field exists in the retained; uniqueness is defined by $a and $5; for fields without $5, keep all unique occurrences </w:t>
            </w:r>
          </w:p>
        </w:tc>
      </w:tr>
      <w:tr w:rsidR="00B2683C"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BC0355" w:rsidRDefault="00B2683C" w:rsidP="00B2683C">
            <w:pPr>
              <w:spacing w:after="0" w:line="240" w:lineRule="auto"/>
              <w:jc w:val="center"/>
              <w:rPr>
                <w:rFonts w:ascii="Calibri" w:eastAsia="Times New Roman" w:hAnsi="Calibri" w:cs="Times New Roman"/>
                <w:b/>
                <w:color w:val="000000"/>
              </w:rPr>
            </w:pPr>
            <w:r w:rsidRPr="00BC0355">
              <w:rPr>
                <w:rFonts w:ascii="Calibri" w:eastAsia="Times New Roman" w:hAnsi="Calibri" w:cs="Times New Roman"/>
                <w:b/>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 if the subfield $5 is unique; all fields with a unique $5 will transfer to the retained record</w:t>
            </w:r>
          </w:p>
        </w:tc>
      </w:tr>
      <w:tr w:rsidR="00B2683C"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538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r>
              <w:rPr>
                <w:rFonts w:ascii="Calibri" w:eastAsia="Times New Roman" w:hAnsi="Calibri" w:cs="Times New Roman"/>
                <w:b/>
                <w:bCs/>
                <w:color w:val="000000"/>
              </w:rPr>
              <w:t>***</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 if the subfield $5 is unique; all fields with a unique $5 will transfer to the retained record</w:t>
            </w:r>
          </w:p>
        </w:tc>
      </w:tr>
      <w:tr w:rsidR="00B2683C"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2683C" w:rsidRPr="0081696C" w:rsidRDefault="00B2683C" w:rsidP="00B268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2683C" w:rsidRPr="0081696C" w:rsidRDefault="00B2683C" w:rsidP="00B2683C">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B2683C" w:rsidRPr="0081696C" w:rsidRDefault="00B2683C" w:rsidP="00B2683C">
            <w:pPr>
              <w:spacing w:after="0" w:line="240" w:lineRule="auto"/>
              <w:rPr>
                <w:rFonts w:ascii="Calibri" w:eastAsia="Times New Roman" w:hAnsi="Calibri" w:cs="Times New Roman"/>
                <w:color w:val="000000"/>
              </w:rPr>
            </w:pPr>
            <w:r>
              <w:rPr>
                <w:rFonts w:ascii="Calibri" w:hAnsi="Calibri"/>
                <w:color w:val="000000"/>
              </w:rPr>
              <w:t>will transfer all unique occurrences of this field, where the first indicator is blank and the second indicator is 1, from all records in the set even if this field exists in the retained</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546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Default="00035E52" w:rsidP="00035E52">
            <w:pPr>
              <w:spacing w:after="0" w:line="240" w:lineRule="auto"/>
              <w:rPr>
                <w:rFonts w:ascii="Calibri" w:hAnsi="Calibri"/>
                <w:color w:val="000000"/>
              </w:rPr>
            </w:pPr>
            <w:r w:rsidRPr="0081696C">
              <w:rPr>
                <w:rFonts w:ascii="Calibri" w:eastAsia="Times New Roman" w:hAnsi="Calibri" w:cs="Times New Roman"/>
                <w:color w:val="000000"/>
              </w:rPr>
              <w:t> </w:t>
            </w:r>
            <w:r>
              <w:rPr>
                <w:rFonts w:ascii="Calibri" w:hAnsi="Calibri"/>
                <w:color w:val="000000"/>
              </w:rPr>
              <w:t>will transfer from first record in set which contains this field, if field is not present on retained</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583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r>
              <w:rPr>
                <w:rFonts w:ascii="Calibri" w:eastAsia="Times New Roman" w:hAnsi="Calibri" w:cs="Times New Roman"/>
                <w:b/>
                <w:bCs/>
                <w:color w:val="000000"/>
              </w:rPr>
              <w:t>***</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035E52" w:rsidRDefault="00035E52" w:rsidP="00035E5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w:t>
            </w:r>
            <w:r>
              <w:rPr>
                <w:rFonts w:ascii="Calibri" w:eastAsia="Times New Roman" w:hAnsi="Calibri" w:cs="Times New Roman"/>
                <w:color w:val="000000"/>
              </w:rPr>
              <w:t>will transfer if the subfield $5 is unique; all fields with a unique $5 will transfer to the retained record</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E73053">
              <w:rPr>
                <w:rFonts w:ascii="Calibri" w:eastAsia="Times New Roman" w:hAnsi="Calibri" w:cs="Times New Roman"/>
                <w:bCs/>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E73053">
              <w:rPr>
                <w:rFonts w:ascii="Calibri" w:eastAsia="Times New Roman" w:hAnsi="Calibri" w:cs="Times New Roman"/>
                <w:bCs/>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E73053">
              <w:rPr>
                <w:rFonts w:ascii="Calibri" w:eastAsia="Times New Roman" w:hAnsi="Calibri" w:cs="Times New Roman"/>
                <w:bCs/>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E73053">
              <w:rPr>
                <w:rFonts w:ascii="Calibri" w:eastAsia="Times New Roman" w:hAnsi="Calibri" w:cs="Times New Roman"/>
                <w:b/>
                <w:bCs/>
                <w:color w:val="000000"/>
              </w:rPr>
              <w:t>no</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all occurrences of this field from all duplicate records in the set, if field is not present on retained </w:t>
            </w:r>
          </w:p>
        </w:tc>
      </w:tr>
      <w:tr w:rsidR="00035E52" w:rsidRPr="0081696C" w:rsidTr="00B2683C">
        <w:trPr>
          <w:trHeight w:val="26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35E52"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035E52" w:rsidRPr="0081696C" w:rsidTr="00B2683C">
        <w:trPr>
          <w:trHeight w:val="6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6</w:t>
            </w:r>
            <w:r>
              <w:rPr>
                <w:rFonts w:ascii="Calibri" w:eastAsia="Times New Roman" w:hAnsi="Calibri" w:cs="Times New Roman"/>
                <w:color w:val="000000"/>
              </w:rPr>
              <w:t>00-651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w:t>
            </w:r>
            <w:r w:rsidRPr="002D5AA3">
              <w:rPr>
                <w:rFonts w:ascii="Calibri" w:eastAsia="Times New Roman" w:hAnsi="Calibri" w:cs="Times New Roman"/>
                <w:color w:val="000000"/>
              </w:rPr>
              <w:t xml:space="preserve"> </w:t>
            </w:r>
            <w:r>
              <w:rPr>
                <w:rFonts w:ascii="Calibri" w:eastAsia="Times New Roman" w:hAnsi="Calibri" w:cs="Times New Roman"/>
                <w:color w:val="000000"/>
              </w:rPr>
              <w:t>all unique occurrences from set based</w:t>
            </w:r>
            <w:r w:rsidRPr="002D5AA3">
              <w:rPr>
                <w:rFonts w:ascii="Calibri" w:eastAsia="Times New Roman" w:hAnsi="Calibri" w:cs="Times New Roman"/>
                <w:color w:val="000000"/>
              </w:rPr>
              <w:t xml:space="preserve"> on the second indicator value</w:t>
            </w:r>
            <w:r>
              <w:rPr>
                <w:rFonts w:ascii="Calibri" w:eastAsia="Times New Roman" w:hAnsi="Calibri" w:cs="Times New Roman"/>
                <w:color w:val="000000"/>
              </w:rPr>
              <w:t xml:space="preserve">; </w:t>
            </w:r>
            <w:r w:rsidRPr="002D5AA3">
              <w:rPr>
                <w:rFonts w:ascii="Calibri" w:eastAsia="Times New Roman" w:hAnsi="Calibri" w:cs="Times New Roman"/>
                <w:color w:val="000000"/>
              </w:rPr>
              <w:t xml:space="preserve">Subject headings with second indicator value ‘7’ that have unique subfield $2 entries will </w:t>
            </w:r>
            <w:r>
              <w:rPr>
                <w:rFonts w:ascii="Calibri" w:eastAsia="Times New Roman" w:hAnsi="Calibri" w:cs="Times New Roman"/>
                <w:color w:val="000000"/>
              </w:rPr>
              <w:t xml:space="preserve">also </w:t>
            </w:r>
            <w:r w:rsidRPr="002D5AA3">
              <w:rPr>
                <w:rFonts w:ascii="Calibri" w:eastAsia="Times New Roman" w:hAnsi="Calibri" w:cs="Times New Roman"/>
                <w:color w:val="000000"/>
              </w:rPr>
              <w:t>transfer</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r w:rsidRPr="0081696C">
              <w:rPr>
                <w:rFonts w:ascii="Calibri" w:eastAsia="Times New Roman" w:hAnsi="Calibri" w:cs="Times New Roman"/>
                <w:color w:val="000000"/>
              </w:rPr>
              <w:t>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w:t>
            </w:r>
            <w:r w:rsidRPr="0081696C">
              <w:rPr>
                <w:rFonts w:ascii="Calibri" w:eastAsia="Times New Roman" w:hAnsi="Calibri" w:cs="Times New Roman"/>
                <w:color w:val="000000"/>
              </w:rPr>
              <w:t>from first record in set if field is not present on retained</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w:t>
            </w:r>
            <w:r w:rsidRPr="0081696C">
              <w:rPr>
                <w:rFonts w:ascii="Calibri" w:eastAsia="Times New Roman" w:hAnsi="Calibri" w:cs="Times New Roman"/>
                <w:color w:val="000000"/>
              </w:rPr>
              <w:t>from first record in set if field is not present on retained</w:t>
            </w:r>
            <w:r>
              <w:rPr>
                <w:rFonts w:ascii="Calibri" w:eastAsia="Times New Roman" w:hAnsi="Calibri" w:cs="Times New Roman"/>
                <w:color w:val="000000"/>
              </w:rPr>
              <w:t xml:space="preserve">; will also transfer all fields with unique $2 </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w:t>
            </w:r>
            <w:r w:rsidRPr="002D5AA3">
              <w:rPr>
                <w:rFonts w:ascii="Calibri" w:eastAsia="Times New Roman" w:hAnsi="Calibri" w:cs="Times New Roman"/>
                <w:color w:val="000000"/>
              </w:rPr>
              <w:t xml:space="preserve"> </w:t>
            </w:r>
            <w:r>
              <w:rPr>
                <w:rFonts w:ascii="Calibri" w:eastAsia="Times New Roman" w:hAnsi="Calibri" w:cs="Times New Roman"/>
                <w:color w:val="000000"/>
              </w:rPr>
              <w:t xml:space="preserve"> all unique occurrences from first record in set based</w:t>
            </w:r>
            <w:r w:rsidRPr="002D5AA3">
              <w:rPr>
                <w:rFonts w:ascii="Calibri" w:eastAsia="Times New Roman" w:hAnsi="Calibri" w:cs="Times New Roman"/>
                <w:color w:val="000000"/>
              </w:rPr>
              <w:t xml:space="preserve"> on the second indicator value</w:t>
            </w:r>
            <w:r>
              <w:rPr>
                <w:rFonts w:ascii="Calibri" w:eastAsia="Times New Roman" w:hAnsi="Calibri" w:cs="Times New Roman"/>
                <w:color w:val="000000"/>
              </w:rPr>
              <w:t xml:space="preserve">; </w:t>
            </w:r>
            <w:r w:rsidRPr="002D5AA3">
              <w:rPr>
                <w:rFonts w:ascii="Calibri" w:eastAsia="Times New Roman" w:hAnsi="Calibri" w:cs="Times New Roman"/>
                <w:color w:val="000000"/>
              </w:rPr>
              <w:t>Subject headings with second indicator value ‘7’ that have unique subfield $2 entries will</w:t>
            </w:r>
            <w:r>
              <w:rPr>
                <w:rFonts w:ascii="Calibri" w:eastAsia="Times New Roman" w:hAnsi="Calibri" w:cs="Times New Roman"/>
                <w:color w:val="000000"/>
              </w:rPr>
              <w:t xml:space="preserve"> also</w:t>
            </w:r>
            <w:r w:rsidRPr="002D5AA3">
              <w:rPr>
                <w:rFonts w:ascii="Calibri" w:eastAsia="Times New Roman" w:hAnsi="Calibri" w:cs="Times New Roman"/>
                <w:color w:val="000000"/>
              </w:rPr>
              <w:t xml:space="preserve"> transfer</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w:t>
            </w:r>
            <w:r w:rsidRPr="002D5AA3">
              <w:rPr>
                <w:rFonts w:ascii="Calibri" w:eastAsia="Times New Roman" w:hAnsi="Calibri" w:cs="Times New Roman"/>
                <w:color w:val="000000"/>
              </w:rPr>
              <w:t xml:space="preserve"> </w:t>
            </w:r>
            <w:r>
              <w:rPr>
                <w:rFonts w:ascii="Calibri" w:eastAsia="Times New Roman" w:hAnsi="Calibri" w:cs="Times New Roman"/>
                <w:color w:val="000000"/>
              </w:rPr>
              <w:t xml:space="preserve"> all unique occurrences from  first record in set based</w:t>
            </w:r>
            <w:r w:rsidRPr="002D5AA3">
              <w:rPr>
                <w:rFonts w:ascii="Calibri" w:eastAsia="Times New Roman" w:hAnsi="Calibri" w:cs="Times New Roman"/>
                <w:color w:val="000000"/>
              </w:rPr>
              <w:t xml:space="preserve"> on the second indicator value</w:t>
            </w:r>
            <w:r>
              <w:rPr>
                <w:rFonts w:ascii="Calibri" w:eastAsia="Times New Roman" w:hAnsi="Calibri" w:cs="Times New Roman"/>
                <w:color w:val="000000"/>
              </w:rPr>
              <w:t xml:space="preserve">; </w:t>
            </w:r>
            <w:r w:rsidRPr="002D5AA3">
              <w:rPr>
                <w:rFonts w:ascii="Calibri" w:eastAsia="Times New Roman" w:hAnsi="Calibri" w:cs="Times New Roman"/>
                <w:color w:val="000000"/>
              </w:rPr>
              <w:t>Subject headings with second indicator value ‘7’ that have unique subfield $2 entries will</w:t>
            </w:r>
            <w:r>
              <w:rPr>
                <w:rFonts w:ascii="Calibri" w:eastAsia="Times New Roman" w:hAnsi="Calibri" w:cs="Times New Roman"/>
                <w:color w:val="000000"/>
              </w:rPr>
              <w:t xml:space="preserve"> also</w:t>
            </w:r>
            <w:r w:rsidRPr="002D5AA3">
              <w:rPr>
                <w:rFonts w:ascii="Calibri" w:eastAsia="Times New Roman" w:hAnsi="Calibri" w:cs="Times New Roman"/>
                <w:color w:val="000000"/>
              </w:rPr>
              <w:t xml:space="preserve"> transfer</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657</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w:t>
            </w:r>
            <w:r w:rsidRPr="002D5AA3">
              <w:rPr>
                <w:rFonts w:ascii="Calibri" w:eastAsia="Times New Roman" w:hAnsi="Calibri" w:cs="Times New Roman"/>
                <w:color w:val="000000"/>
              </w:rPr>
              <w:t xml:space="preserve"> </w:t>
            </w:r>
            <w:r>
              <w:rPr>
                <w:rFonts w:ascii="Calibri" w:eastAsia="Times New Roman" w:hAnsi="Calibri" w:cs="Times New Roman"/>
                <w:color w:val="000000"/>
              </w:rPr>
              <w:t xml:space="preserve"> all unique occurrences from  first record in set based</w:t>
            </w:r>
            <w:r w:rsidRPr="002D5AA3">
              <w:rPr>
                <w:rFonts w:ascii="Calibri" w:eastAsia="Times New Roman" w:hAnsi="Calibri" w:cs="Times New Roman"/>
                <w:color w:val="000000"/>
              </w:rPr>
              <w:t xml:space="preserve"> on the second indicator value</w:t>
            </w:r>
            <w:r>
              <w:rPr>
                <w:rFonts w:ascii="Calibri" w:eastAsia="Times New Roman" w:hAnsi="Calibri" w:cs="Times New Roman"/>
                <w:color w:val="000000"/>
              </w:rPr>
              <w:t xml:space="preserve">; </w:t>
            </w:r>
            <w:r w:rsidRPr="002D5AA3">
              <w:rPr>
                <w:rFonts w:ascii="Calibri" w:eastAsia="Times New Roman" w:hAnsi="Calibri" w:cs="Times New Roman"/>
                <w:color w:val="000000"/>
              </w:rPr>
              <w:t>Subject headings with second indicator value ‘7’ that have unique subfield $2 entries will</w:t>
            </w:r>
            <w:r>
              <w:rPr>
                <w:rFonts w:ascii="Calibri" w:eastAsia="Times New Roman" w:hAnsi="Calibri" w:cs="Times New Roman"/>
                <w:color w:val="000000"/>
              </w:rPr>
              <w:t xml:space="preserve"> also</w:t>
            </w:r>
            <w:r w:rsidRPr="002D5AA3">
              <w:rPr>
                <w:rFonts w:ascii="Calibri" w:eastAsia="Times New Roman" w:hAnsi="Calibri" w:cs="Times New Roman"/>
                <w:color w:val="000000"/>
              </w:rPr>
              <w:t xml:space="preserve"> transfer</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all fields with unique $2; </w:t>
            </w: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w:t>
            </w:r>
            <w:r w:rsidRPr="0081696C">
              <w:rPr>
                <w:rFonts w:ascii="Calibri" w:eastAsia="Times New Roman" w:hAnsi="Calibri" w:cs="Times New Roman"/>
                <w:color w:val="000000"/>
              </w:rPr>
              <w:t xml:space="preserve">from first record in set if field </w:t>
            </w:r>
            <w:r>
              <w:rPr>
                <w:rFonts w:ascii="Calibri" w:eastAsia="Times New Roman" w:hAnsi="Calibri" w:cs="Times New Roman"/>
                <w:color w:val="000000"/>
              </w:rPr>
              <w:t xml:space="preserve">without that $2 </w:t>
            </w:r>
            <w:r w:rsidRPr="0081696C">
              <w:rPr>
                <w:rFonts w:ascii="Calibri" w:eastAsia="Times New Roman" w:hAnsi="Calibri" w:cs="Times New Roman"/>
                <w:color w:val="000000"/>
              </w:rPr>
              <w:t>is not present on retained</w:t>
            </w:r>
          </w:p>
        </w:tc>
      </w:tr>
      <w:tr w:rsidR="00035E52" w:rsidRPr="0081696C" w:rsidTr="00B2683C">
        <w:trPr>
          <w:trHeight w:val="60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662</w:t>
            </w:r>
          </w:p>
          <w:p w:rsidR="00035E52" w:rsidRDefault="00035E52" w:rsidP="00035E52">
            <w:pPr>
              <w:spacing w:after="0" w:line="240" w:lineRule="auto"/>
              <w:jc w:val="center"/>
              <w:rPr>
                <w:rFonts w:ascii="Calibri" w:eastAsia="Times New Roman" w:hAnsi="Calibri" w:cs="Times New Roman"/>
                <w:color w:val="000000"/>
              </w:rPr>
            </w:pPr>
          </w:p>
          <w:p w:rsidR="00035E52" w:rsidRDefault="00035E52" w:rsidP="00035E52">
            <w:pPr>
              <w:spacing w:after="0" w:line="240" w:lineRule="auto"/>
              <w:jc w:val="center"/>
              <w:rPr>
                <w:rFonts w:ascii="Calibri" w:eastAsia="Times New Roman" w:hAnsi="Calibri" w:cs="Times New Roman"/>
                <w:color w:val="000000"/>
              </w:rPr>
            </w:pPr>
          </w:p>
          <w:p w:rsidR="00035E52" w:rsidRDefault="00035E52" w:rsidP="00035E52">
            <w:pPr>
              <w:spacing w:after="0" w:line="240" w:lineRule="auto"/>
              <w:jc w:val="center"/>
              <w:rPr>
                <w:rFonts w:ascii="Calibri" w:eastAsia="Times New Roman" w:hAnsi="Calibri" w:cs="Times New Roman"/>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035E52" w:rsidRDefault="00035E52" w:rsidP="00035E52">
            <w:pPr>
              <w:spacing w:after="0" w:line="240" w:lineRule="auto"/>
              <w:jc w:val="center"/>
              <w:rPr>
                <w:rFonts w:ascii="Calibri" w:eastAsia="Times New Roman" w:hAnsi="Calibri" w:cs="Times New Roman"/>
                <w:color w:val="000000"/>
              </w:rPr>
            </w:pPr>
          </w:p>
          <w:p w:rsidR="00035E52" w:rsidRDefault="00035E52" w:rsidP="00035E52">
            <w:pPr>
              <w:spacing w:after="0" w:line="240" w:lineRule="auto"/>
              <w:jc w:val="center"/>
              <w:rPr>
                <w:rFonts w:ascii="Calibri" w:eastAsia="Times New Roman" w:hAnsi="Calibri" w:cs="Times New Roman"/>
                <w:color w:val="000000"/>
              </w:rPr>
            </w:pPr>
          </w:p>
          <w:p w:rsidR="00035E52" w:rsidRPr="0081696C" w:rsidRDefault="00035E52" w:rsidP="00035E52">
            <w:pPr>
              <w:spacing w:after="0" w:line="240" w:lineRule="auto"/>
              <w:jc w:val="center"/>
              <w:rPr>
                <w:rFonts w:ascii="Calibri" w:eastAsia="Times New Roman" w:hAnsi="Calibri" w:cs="Times New Roman"/>
                <w:color w:val="00000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p w:rsidR="00035E52" w:rsidRDefault="00035E52" w:rsidP="00035E52">
            <w:pPr>
              <w:spacing w:after="0" w:line="240" w:lineRule="auto"/>
              <w:jc w:val="center"/>
              <w:rPr>
                <w:rFonts w:ascii="Calibri" w:eastAsia="Times New Roman" w:hAnsi="Calibri" w:cs="Times New Roman"/>
                <w:b/>
                <w:bCs/>
                <w:color w:val="000000"/>
              </w:rPr>
            </w:pPr>
          </w:p>
          <w:p w:rsidR="00035E52" w:rsidRDefault="00035E52" w:rsidP="00035E52">
            <w:pPr>
              <w:spacing w:after="0" w:line="240" w:lineRule="auto"/>
              <w:jc w:val="center"/>
              <w:rPr>
                <w:rFonts w:ascii="Calibri" w:eastAsia="Times New Roman" w:hAnsi="Calibri" w:cs="Times New Roman"/>
                <w:b/>
                <w:bCs/>
                <w:color w:val="000000"/>
              </w:rPr>
            </w:pPr>
          </w:p>
          <w:p w:rsidR="00035E52" w:rsidRPr="0081696C" w:rsidRDefault="00035E52" w:rsidP="00035E52">
            <w:pPr>
              <w:spacing w:after="0" w:line="240" w:lineRule="auto"/>
              <w:jc w:val="center"/>
              <w:rPr>
                <w:rFonts w:ascii="Calibri" w:eastAsia="Times New Roman" w:hAnsi="Calibri" w:cs="Times New Roman"/>
                <w:b/>
                <w:bCs/>
                <w:color w:val="00000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035E52" w:rsidRDefault="00035E52" w:rsidP="00035E52">
            <w:pPr>
              <w:spacing w:after="0" w:line="240" w:lineRule="auto"/>
              <w:jc w:val="center"/>
              <w:rPr>
                <w:rFonts w:ascii="Calibri" w:eastAsia="Times New Roman" w:hAnsi="Calibri" w:cs="Times New Roman"/>
                <w:color w:val="000000"/>
              </w:rPr>
            </w:pPr>
          </w:p>
          <w:p w:rsidR="00035E52" w:rsidRDefault="00035E52" w:rsidP="00035E52">
            <w:pPr>
              <w:spacing w:after="0" w:line="240" w:lineRule="auto"/>
              <w:jc w:val="center"/>
              <w:rPr>
                <w:rFonts w:ascii="Calibri" w:eastAsia="Times New Roman" w:hAnsi="Calibri" w:cs="Times New Roman"/>
                <w:color w:val="000000"/>
              </w:rPr>
            </w:pPr>
          </w:p>
          <w:p w:rsidR="00035E52" w:rsidRPr="0081696C" w:rsidRDefault="00035E52" w:rsidP="00035E52">
            <w:pPr>
              <w:spacing w:after="0" w:line="240" w:lineRule="auto"/>
              <w:jc w:val="center"/>
              <w:rPr>
                <w:rFonts w:ascii="Calibri" w:eastAsia="Times New Roman" w:hAnsi="Calibri" w:cs="Times New Roman"/>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035E52"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p w:rsidR="00035E52" w:rsidRDefault="00035E52" w:rsidP="00035E52">
            <w:pPr>
              <w:spacing w:after="0" w:line="240" w:lineRule="auto"/>
              <w:jc w:val="center"/>
              <w:rPr>
                <w:rFonts w:ascii="Calibri" w:eastAsia="Times New Roman" w:hAnsi="Calibri" w:cs="Times New Roman"/>
                <w:color w:val="000000"/>
              </w:rPr>
            </w:pPr>
          </w:p>
          <w:p w:rsidR="00035E52" w:rsidRDefault="00035E52" w:rsidP="00035E52">
            <w:pPr>
              <w:spacing w:after="0" w:line="240" w:lineRule="auto"/>
              <w:jc w:val="center"/>
              <w:rPr>
                <w:rFonts w:ascii="Calibri" w:eastAsia="Times New Roman" w:hAnsi="Calibri" w:cs="Times New Roman"/>
                <w:color w:val="000000"/>
              </w:rPr>
            </w:pPr>
          </w:p>
          <w:p w:rsidR="00035E52" w:rsidRPr="0081696C" w:rsidRDefault="00035E52" w:rsidP="00035E52">
            <w:pPr>
              <w:spacing w:after="0" w:line="240" w:lineRule="auto"/>
              <w:jc w:val="center"/>
              <w:rPr>
                <w:rFonts w:ascii="Calibri" w:eastAsia="Times New Roman" w:hAnsi="Calibri" w:cs="Times New Roman"/>
                <w:color w:val="000000"/>
              </w:rPr>
            </w:pPr>
          </w:p>
        </w:tc>
        <w:tc>
          <w:tcPr>
            <w:tcW w:w="54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rsidR="00035E52"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will transfer all fields with unique $2; </w:t>
            </w:r>
            <w:r w:rsidRPr="0081696C">
              <w:rPr>
                <w:rFonts w:ascii="Calibri" w:eastAsia="Times New Roman" w:hAnsi="Calibri" w:cs="Times New Roman"/>
                <w:color w:val="000000"/>
              </w:rPr>
              <w:t xml:space="preserve">will transfer </w:t>
            </w:r>
            <w:r>
              <w:rPr>
                <w:rFonts w:ascii="Calibri" w:eastAsia="Times New Roman" w:hAnsi="Calibri" w:cs="Times New Roman"/>
                <w:color w:val="000000"/>
              </w:rPr>
              <w:t xml:space="preserve">all occurrences </w:t>
            </w:r>
            <w:r w:rsidRPr="0081696C">
              <w:rPr>
                <w:rFonts w:ascii="Calibri" w:eastAsia="Times New Roman" w:hAnsi="Calibri" w:cs="Times New Roman"/>
                <w:color w:val="000000"/>
              </w:rPr>
              <w:t xml:space="preserve">from first record in set if field </w:t>
            </w:r>
            <w:r>
              <w:rPr>
                <w:rFonts w:ascii="Calibri" w:eastAsia="Times New Roman" w:hAnsi="Calibri" w:cs="Times New Roman"/>
                <w:color w:val="000000"/>
              </w:rPr>
              <w:t xml:space="preserve">without that $2 </w:t>
            </w:r>
            <w:r w:rsidRPr="0081696C">
              <w:rPr>
                <w:rFonts w:ascii="Calibri" w:eastAsia="Times New Roman" w:hAnsi="Calibri" w:cs="Times New Roman"/>
                <w:color w:val="000000"/>
              </w:rPr>
              <w:t>is not present on retained</w:t>
            </w:r>
          </w:p>
          <w:p w:rsidR="00035E52" w:rsidRDefault="00035E52" w:rsidP="00035E52">
            <w:pPr>
              <w:spacing w:after="0" w:line="240" w:lineRule="auto"/>
              <w:rPr>
                <w:rFonts w:ascii="Calibri" w:eastAsia="Times New Roman" w:hAnsi="Calibri" w:cs="Times New Roman"/>
                <w:color w:val="000000"/>
              </w:rPr>
            </w:pPr>
          </w:p>
          <w:p w:rsidR="00035E52" w:rsidRDefault="00035E52" w:rsidP="00035E52">
            <w:pPr>
              <w:spacing w:after="0" w:line="240" w:lineRule="auto"/>
              <w:rPr>
                <w:rFonts w:ascii="Calibri" w:eastAsia="Times New Roman" w:hAnsi="Calibri" w:cs="Times New Roman"/>
                <w:color w:val="000000"/>
              </w:rPr>
            </w:pPr>
          </w:p>
          <w:p w:rsidR="00035E52" w:rsidRDefault="00035E52" w:rsidP="00035E52">
            <w:pPr>
              <w:spacing w:after="0" w:line="240" w:lineRule="auto"/>
              <w:rPr>
                <w:rFonts w:ascii="Calibri" w:eastAsia="Times New Roman" w:hAnsi="Calibri" w:cs="Times New Roman"/>
                <w:color w:val="000000"/>
              </w:rPr>
            </w:pPr>
          </w:p>
        </w:tc>
      </w:tr>
      <w:tr w:rsidR="00035E52" w:rsidRPr="0081696C" w:rsidTr="00B2683C">
        <w:trPr>
          <w:trHeight w:val="260"/>
        </w:trPr>
        <w:tc>
          <w:tcPr>
            <w:tcW w:w="1368" w:type="dxa"/>
            <w:vMerge w:val="restart"/>
            <w:tcBorders>
              <w:top w:val="single" w:sz="4" w:space="0" w:color="auto"/>
              <w:left w:val="single" w:sz="4" w:space="0" w:color="auto"/>
              <w:right w:val="single" w:sz="4" w:space="0" w:color="auto"/>
            </w:tcBorders>
            <w:shd w:val="clear" w:color="auto" w:fill="A6A6A6" w:themeFill="background1" w:themeFillShade="A6"/>
            <w:noWrap/>
            <w:vAlign w:val="center"/>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Transferable MARC F</w:t>
            </w:r>
            <w:r w:rsidRPr="0081696C">
              <w:rPr>
                <w:rFonts w:ascii="Calibri" w:eastAsia="Times New Roman" w:hAnsi="Calibri" w:cs="Times New Roman"/>
                <w:b/>
                <w:bCs/>
                <w:color w:val="000000"/>
              </w:rPr>
              <w:t>ield</w:t>
            </w:r>
            <w:r>
              <w:rPr>
                <w:rFonts w:ascii="Calibri" w:eastAsia="Times New Roman" w:hAnsi="Calibri" w:cs="Times New Roman"/>
                <w:b/>
                <w:bCs/>
                <w:color w:val="000000"/>
              </w:rPr>
              <w:t>s</w:t>
            </w:r>
          </w:p>
        </w:tc>
        <w:tc>
          <w:tcPr>
            <w:tcW w:w="5487" w:type="dxa"/>
            <w:gridSpan w:val="9"/>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Restrictions</w:t>
            </w:r>
          </w:p>
        </w:tc>
        <w:tc>
          <w:tcPr>
            <w:tcW w:w="5490" w:type="dxa"/>
            <w:vMerge w:val="restart"/>
            <w:tcBorders>
              <w:top w:val="single" w:sz="4" w:space="0" w:color="auto"/>
              <w:left w:val="single" w:sz="4" w:space="0" w:color="auto"/>
              <w:right w:val="single" w:sz="4" w:space="0" w:color="auto"/>
            </w:tcBorders>
            <w:shd w:val="clear" w:color="auto" w:fill="B2A1C7" w:themeFill="accent4" w:themeFillTint="99"/>
            <w:vAlign w:val="center"/>
            <w:hideMark/>
          </w:tcPr>
          <w:p w:rsidR="00035E52"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If field transfers…</w:t>
            </w:r>
          </w:p>
        </w:tc>
      </w:tr>
      <w:tr w:rsidR="00035E52" w:rsidRPr="0081696C" w:rsidTr="00B2683C">
        <w:trPr>
          <w:trHeight w:val="600"/>
        </w:trPr>
        <w:tc>
          <w:tcPr>
            <w:tcW w:w="1368" w:type="dxa"/>
            <w:vMerge/>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BLvl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 xml:space="preserve">If Type </w:t>
            </w:r>
            <w:r>
              <w:rPr>
                <w:rFonts w:ascii="Calibri" w:eastAsia="Times New Roman" w:hAnsi="Calibri" w:cs="Times New Roman"/>
                <w:b/>
                <w:bCs/>
                <w:color w:val="000000"/>
              </w:rPr>
              <w:t xml:space="preserve"> </w:t>
            </w:r>
            <w:r w:rsidRPr="0081696C">
              <w:rPr>
                <w:rFonts w:ascii="Calibri" w:eastAsia="Times New Roman" w:hAnsi="Calibri" w:cs="Times New Roman"/>
                <w:b/>
                <w:bCs/>
                <w:color w:val="000000"/>
              </w:rPr>
              <w:t>Differs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If 040 $b differs</w:t>
            </w:r>
          </w:p>
        </w:tc>
        <w:tc>
          <w:tcPr>
            <w:tcW w:w="131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If </w:t>
            </w:r>
            <w:r w:rsidRPr="0081696C">
              <w:rPr>
                <w:rFonts w:ascii="Calibri" w:eastAsia="Times New Roman" w:hAnsi="Calibri" w:cs="Times New Roman"/>
                <w:b/>
                <w:bCs/>
                <w:color w:val="000000"/>
              </w:rPr>
              <w:t>Retained is CONSER</w:t>
            </w:r>
          </w:p>
        </w:tc>
        <w:tc>
          <w:tcPr>
            <w:tcW w:w="5490" w:type="dxa"/>
            <w:vMerge/>
            <w:tcBorders>
              <w:left w:val="single" w:sz="4" w:space="0" w:color="auto"/>
              <w:bottom w:val="single" w:sz="4" w:space="0" w:color="auto"/>
              <w:right w:val="single" w:sz="4" w:space="0" w:color="auto"/>
            </w:tcBorders>
            <w:shd w:val="clear" w:color="auto" w:fill="B2A1C7" w:themeFill="accent4" w:themeFillTint="99"/>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p>
        </w:tc>
      </w:tr>
      <w:tr w:rsidR="00035E52" w:rsidRPr="0081696C" w:rsidTr="00B2683C">
        <w:trPr>
          <w:trHeight w:val="6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699</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74126C" w:rsidRDefault="00035E52" w:rsidP="00035E52">
            <w:pPr>
              <w:spacing w:after="0" w:line="240" w:lineRule="auto"/>
              <w:jc w:val="center"/>
              <w:rPr>
                <w:rFonts w:ascii="Calibri" w:eastAsia="Times New Roman" w:hAnsi="Calibri" w:cs="Times New Roman"/>
                <w:bCs/>
                <w:color w:val="000000"/>
              </w:rPr>
            </w:pPr>
            <w:r w:rsidRPr="0074126C">
              <w:rPr>
                <w:rFonts w:ascii="Calibri" w:eastAsia="Times New Roman" w:hAnsi="Calibri" w:cs="Times New Roman"/>
                <w:bCs/>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74126C" w:rsidRDefault="00035E52" w:rsidP="00035E52">
            <w:pPr>
              <w:spacing w:after="0" w:line="240" w:lineRule="auto"/>
              <w:jc w:val="center"/>
              <w:rPr>
                <w:rFonts w:ascii="Calibri" w:eastAsia="Times New Roman" w:hAnsi="Calibri" w:cs="Times New Roman"/>
                <w:bCs/>
                <w:color w:val="000000"/>
              </w:rPr>
            </w:pPr>
            <w:r w:rsidRPr="0074126C">
              <w:rPr>
                <w:rFonts w:ascii="Calibri" w:eastAsia="Times New Roman" w:hAnsi="Calibri" w:cs="Times New Roman"/>
                <w:bCs/>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74126C" w:rsidRDefault="00035E52" w:rsidP="00035E52">
            <w:pPr>
              <w:spacing w:after="0" w:line="240" w:lineRule="auto"/>
              <w:jc w:val="center"/>
              <w:rPr>
                <w:rFonts w:ascii="Calibri" w:eastAsia="Times New Roman" w:hAnsi="Calibri" w:cs="Times New Roman"/>
                <w:bCs/>
                <w:color w:val="000000"/>
              </w:rPr>
            </w:pPr>
            <w:r w:rsidRPr="0074126C">
              <w:rPr>
                <w:rFonts w:ascii="Calibri" w:eastAsia="Times New Roman" w:hAnsi="Calibri" w:cs="Times New Roman"/>
                <w:bCs/>
                <w:color w:val="000000"/>
              </w:rPr>
              <w:t>yes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w:t>
            </w:r>
            <w:r w:rsidRPr="002D5AA3">
              <w:rPr>
                <w:rFonts w:ascii="Calibri" w:eastAsia="Times New Roman" w:hAnsi="Calibri" w:cs="Times New Roman"/>
                <w:color w:val="000000"/>
              </w:rPr>
              <w:t xml:space="preserve"> based on the second indicator value</w:t>
            </w:r>
            <w:r>
              <w:rPr>
                <w:rFonts w:ascii="Calibri" w:eastAsia="Times New Roman" w:hAnsi="Calibri" w:cs="Times New Roman"/>
                <w:color w:val="000000"/>
              </w:rPr>
              <w:t xml:space="preserve">; </w:t>
            </w:r>
            <w:r>
              <w:rPr>
                <w:rFonts w:ascii="Calibri" w:hAnsi="Calibri"/>
                <w:color w:val="000000"/>
              </w:rPr>
              <w:t>will transfer all occurrences of this field with unique second indicator from duplicate with most occurrences of this field, if not present on the retained</w:t>
            </w:r>
          </w:p>
        </w:tc>
      </w:tr>
      <w:tr w:rsidR="00035E52" w:rsidRPr="0081696C" w:rsidTr="00B2683C">
        <w:trPr>
          <w:trHeight w:val="6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751</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 will transfer fields with unique $2, even if field is present on retained</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753</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hAnsi="Calibri"/>
                <w:color w:val="000000"/>
              </w:rPr>
              <w:t>will transfer all occurrences of this field from first record in set which contains this field, if field is not present on retained</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773</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622959" w:rsidRDefault="00035E52" w:rsidP="00035E52">
            <w:pPr>
              <w:spacing w:after="0" w:line="240" w:lineRule="auto"/>
              <w:jc w:val="center"/>
              <w:rPr>
                <w:rFonts w:ascii="Calibri" w:eastAsia="Times New Roman" w:hAnsi="Calibri" w:cs="Times New Roman"/>
                <w:b/>
                <w:color w:val="000000"/>
              </w:rPr>
            </w:pPr>
            <w:r w:rsidRPr="00622959">
              <w:rPr>
                <w:rFonts w:ascii="Calibri" w:eastAsia="Times New Roman" w:hAnsi="Calibri" w:cs="Times New Roman"/>
                <w:b/>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622959" w:rsidRDefault="00035E52" w:rsidP="00035E52">
            <w:pPr>
              <w:spacing w:after="0" w:line="240" w:lineRule="auto"/>
              <w:jc w:val="center"/>
              <w:rPr>
                <w:rFonts w:ascii="Calibri" w:eastAsia="Times New Roman" w:hAnsi="Calibri" w:cs="Times New Roman"/>
                <w:b/>
                <w:bCs/>
                <w:color w:val="000000"/>
              </w:rPr>
            </w:pPr>
            <w:r w:rsidRPr="00622959">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622959" w:rsidRDefault="00035E52" w:rsidP="00035E52">
            <w:pPr>
              <w:spacing w:after="0" w:line="240" w:lineRule="auto"/>
              <w:jc w:val="center"/>
              <w:rPr>
                <w:rFonts w:ascii="Calibri" w:eastAsia="Times New Roman" w:hAnsi="Calibri" w:cs="Times New Roman"/>
                <w:b/>
                <w:bCs/>
                <w:color w:val="000000"/>
              </w:rPr>
            </w:pPr>
            <w:r w:rsidRPr="00622959">
              <w:rPr>
                <w:rFonts w:ascii="Calibri" w:eastAsia="Times New Roman" w:hAnsi="Calibri" w:cs="Times New Roman"/>
                <w:b/>
                <w:bCs/>
                <w:color w:val="000000"/>
              </w:rPr>
              <w:t>no</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if field is not present on retained</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BC0355" w:rsidRDefault="00035E52" w:rsidP="00035E52">
            <w:pPr>
              <w:spacing w:after="0" w:line="240" w:lineRule="auto"/>
              <w:jc w:val="center"/>
              <w:rPr>
                <w:rFonts w:ascii="Calibri" w:eastAsia="Times New Roman" w:hAnsi="Calibri" w:cs="Times New Roman"/>
                <w:bCs/>
                <w:color w:val="000000"/>
              </w:rPr>
            </w:pPr>
            <w:r w:rsidRPr="00BC0355">
              <w:rPr>
                <w:rFonts w:ascii="Calibri" w:eastAsia="Times New Roman" w:hAnsi="Calibri" w:cs="Times New Roman"/>
                <w:bCs/>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BC0355" w:rsidRDefault="00035E52" w:rsidP="00035E52">
            <w:pPr>
              <w:spacing w:after="0" w:line="240" w:lineRule="auto"/>
              <w:jc w:val="center"/>
              <w:rPr>
                <w:rFonts w:ascii="Calibri" w:eastAsia="Times New Roman" w:hAnsi="Calibri" w:cs="Times New Roman"/>
                <w:bCs/>
                <w:color w:val="000000"/>
              </w:rPr>
            </w:pPr>
            <w:r w:rsidRPr="00BC0355">
              <w:rPr>
                <w:rFonts w:ascii="Calibri" w:eastAsia="Times New Roman" w:hAnsi="Calibri" w:cs="Times New Roman"/>
                <w:bCs/>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if field is not present on retained</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856</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r>
              <w:rPr>
                <w:rFonts w:ascii="Calibri" w:eastAsia="Times New Roman" w:hAnsi="Calibri" w:cs="Times New Roman"/>
                <w:b/>
                <w:bCs/>
                <w:color w:val="000000"/>
              </w:rPr>
              <w:t>***</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BE401A">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w:t>
            </w:r>
            <w:r>
              <w:rPr>
                <w:rFonts w:ascii="Calibri" w:hAnsi="Calibri"/>
                <w:color w:val="000000"/>
              </w:rPr>
              <w:t>will transfer all unique occurrences of this field from all records in the set even if this field exists in the retained</w:t>
            </w:r>
            <w:r w:rsidR="00107177">
              <w:rPr>
                <w:rFonts w:ascii="Calibri" w:hAnsi="Calibri"/>
                <w:color w:val="000000"/>
              </w:rPr>
              <w:t>; uniqueness is determined first by the subfield $3 and then if no subfield $3 exists on the record, uniqueness is determined by subfield $u</w:t>
            </w:r>
            <w:r w:rsidR="00BE401A">
              <w:rPr>
                <w:rFonts w:ascii="Calibri" w:hAnsi="Calibri"/>
                <w:color w:val="000000"/>
              </w:rPr>
              <w:br/>
            </w:r>
            <w:r w:rsidR="00BE401A">
              <w:rPr>
                <w:rFonts w:ascii="Calibri" w:hAnsi="Calibri"/>
                <w:b/>
                <w:color w:val="000000"/>
              </w:rPr>
              <w:t>CONSER e</w:t>
            </w:r>
            <w:r w:rsidR="008E6956" w:rsidRPr="008E6956">
              <w:rPr>
                <w:rFonts w:ascii="Calibri" w:hAnsi="Calibri"/>
                <w:b/>
                <w:color w:val="000000"/>
              </w:rPr>
              <w:t>xception</w:t>
            </w:r>
            <w:r w:rsidR="008E6956">
              <w:rPr>
                <w:rFonts w:ascii="Calibri" w:hAnsi="Calibri"/>
                <w:color w:val="000000"/>
              </w:rPr>
              <w:t xml:space="preserve">: all </w:t>
            </w:r>
            <w:r w:rsidR="008E6956" w:rsidRPr="00663F50">
              <w:t xml:space="preserve"> unique ‘digitalarchive’ URLs</w:t>
            </w:r>
            <w:r w:rsidR="008E6956">
              <w:t xml:space="preserve"> will transfer even if </w:t>
            </w:r>
            <w:r w:rsidR="00556011">
              <w:t xml:space="preserve">retained is </w:t>
            </w:r>
            <w:r w:rsidR="008E6956">
              <w:t>CONSER</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891</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6607B7" w:rsidRDefault="00035E52" w:rsidP="00035E52">
            <w:pPr>
              <w:spacing w:after="0" w:line="240" w:lineRule="auto"/>
              <w:jc w:val="center"/>
              <w:rPr>
                <w:rFonts w:ascii="Calibri" w:eastAsia="Times New Roman" w:hAnsi="Calibri" w:cs="Times New Roman"/>
                <w:b/>
                <w:color w:val="000000"/>
              </w:rPr>
            </w:pPr>
            <w:r w:rsidRPr="006607B7">
              <w:rPr>
                <w:rFonts w:ascii="Calibri" w:eastAsia="Times New Roman" w:hAnsi="Calibri" w:cs="Times New Roman"/>
                <w:b/>
                <w:color w:val="000000"/>
              </w:rPr>
              <w:t>no</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6607B7" w:rsidRDefault="00035E52" w:rsidP="00035E52">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y</w:t>
            </w:r>
            <w:r w:rsidRPr="006607B7">
              <w:rPr>
                <w:rFonts w:ascii="Calibri" w:eastAsia="Times New Roman" w:hAnsi="Calibri" w:cs="Times New Roman"/>
                <w:bCs/>
                <w:color w:val="000000"/>
              </w:rPr>
              <w:t>es</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sidRPr="0081696C">
              <w:rPr>
                <w:rFonts w:ascii="Calibri" w:eastAsia="Times New Roman" w:hAnsi="Calibri" w:cs="Times New Roman"/>
                <w:color w:val="000000"/>
              </w:rPr>
              <w:t> </w:t>
            </w:r>
            <w:r>
              <w:rPr>
                <w:rFonts w:ascii="Calibri" w:hAnsi="Calibri"/>
                <w:color w:val="000000"/>
              </w:rPr>
              <w:t>will transfer all occurrences from first record in set which contains this field, if field is not present on retained</w:t>
            </w:r>
          </w:p>
        </w:tc>
      </w:tr>
      <w:tr w:rsidR="00035E52" w:rsidRPr="0081696C" w:rsidTr="00B2683C">
        <w:trPr>
          <w:trHeight w:val="300"/>
        </w:trPr>
        <w:tc>
          <w:tcPr>
            <w:tcW w:w="1368" w:type="dxa"/>
            <w:tcBorders>
              <w:top w:val="nil"/>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938</w:t>
            </w:r>
          </w:p>
        </w:tc>
        <w:tc>
          <w:tcPr>
            <w:tcW w:w="1294" w:type="dxa"/>
            <w:gridSpan w:val="2"/>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nil"/>
              <w:left w:val="nil"/>
              <w:bottom w:val="single" w:sz="4"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nil"/>
              <w:left w:val="nil"/>
              <w:bottom w:val="single" w:sz="4"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nil"/>
              <w:left w:val="nil"/>
              <w:bottom w:val="single" w:sz="4"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hAnsi="Calibri"/>
                <w:color w:val="000000"/>
              </w:rPr>
              <w:t>will transfer all unique occurrences of this field from all records in the set even if this field exists in the retained; uniqueness is defined as the subfield $b only; a lack of $b is also considered unique and would transfer if not on the retained</w:t>
            </w:r>
          </w:p>
        </w:tc>
      </w:tr>
      <w:tr w:rsidR="00035E52" w:rsidRPr="0081696C" w:rsidTr="00B2683C">
        <w:trPr>
          <w:trHeight w:val="315"/>
        </w:trPr>
        <w:tc>
          <w:tcPr>
            <w:tcW w:w="136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989</w:t>
            </w:r>
          </w:p>
        </w:tc>
        <w:tc>
          <w:tcPr>
            <w:tcW w:w="1294" w:type="dxa"/>
            <w:gridSpan w:val="2"/>
            <w:tcBorders>
              <w:top w:val="single" w:sz="4" w:space="0" w:color="auto"/>
              <w:left w:val="single" w:sz="8" w:space="0" w:color="auto"/>
              <w:bottom w:val="single" w:sz="8"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440" w:type="dxa"/>
            <w:gridSpan w:val="3"/>
            <w:tcBorders>
              <w:top w:val="single" w:sz="4" w:space="0" w:color="auto"/>
              <w:left w:val="nil"/>
              <w:bottom w:val="single" w:sz="8" w:space="0" w:color="auto"/>
              <w:right w:val="single" w:sz="4"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1440" w:type="dxa"/>
            <w:gridSpan w:val="3"/>
            <w:tcBorders>
              <w:top w:val="single" w:sz="4" w:space="0" w:color="auto"/>
              <w:left w:val="nil"/>
              <w:bottom w:val="single" w:sz="8" w:space="0" w:color="auto"/>
              <w:right w:val="single" w:sz="8" w:space="0" w:color="auto"/>
            </w:tcBorders>
            <w:shd w:val="clear" w:color="auto" w:fill="DBE5F1" w:themeFill="accent1" w:themeFillTint="33"/>
            <w:noWrap/>
            <w:vAlign w:val="bottom"/>
            <w:hideMark/>
          </w:tcPr>
          <w:p w:rsidR="00035E52" w:rsidRPr="0081696C" w:rsidRDefault="00035E52" w:rsidP="00035E52">
            <w:pPr>
              <w:spacing w:after="0" w:line="240" w:lineRule="auto"/>
              <w:jc w:val="center"/>
              <w:rPr>
                <w:rFonts w:ascii="Calibri" w:eastAsia="Times New Roman" w:hAnsi="Calibri" w:cs="Times New Roman"/>
                <w:color w:val="000000"/>
              </w:rPr>
            </w:pPr>
            <w:r w:rsidRPr="0081696C">
              <w:rPr>
                <w:rFonts w:ascii="Calibri" w:eastAsia="Times New Roman" w:hAnsi="Calibri" w:cs="Times New Roman"/>
                <w:color w:val="000000"/>
              </w:rPr>
              <w:t>yes</w:t>
            </w:r>
          </w:p>
        </w:tc>
        <w:tc>
          <w:tcPr>
            <w:tcW w:w="1313" w:type="dxa"/>
            <w:tcBorders>
              <w:top w:val="single" w:sz="4" w:space="0" w:color="auto"/>
              <w:left w:val="nil"/>
              <w:bottom w:val="single" w:sz="8" w:space="0" w:color="auto"/>
              <w:right w:val="single" w:sz="4" w:space="0" w:color="auto"/>
            </w:tcBorders>
            <w:shd w:val="clear" w:color="auto" w:fill="EAF1DD" w:themeFill="accent3" w:themeFillTint="33"/>
            <w:noWrap/>
            <w:vAlign w:val="bottom"/>
            <w:hideMark/>
          </w:tcPr>
          <w:p w:rsidR="00035E52" w:rsidRPr="0081696C" w:rsidRDefault="00035E52" w:rsidP="00035E52">
            <w:pPr>
              <w:spacing w:after="0" w:line="240" w:lineRule="auto"/>
              <w:jc w:val="center"/>
              <w:rPr>
                <w:rFonts w:ascii="Calibri" w:eastAsia="Times New Roman" w:hAnsi="Calibri" w:cs="Times New Roman"/>
                <w:b/>
                <w:bCs/>
                <w:color w:val="000000"/>
              </w:rPr>
            </w:pPr>
            <w:r w:rsidRPr="0081696C">
              <w:rPr>
                <w:rFonts w:ascii="Calibri" w:eastAsia="Times New Roman" w:hAnsi="Calibri" w:cs="Times New Roman"/>
                <w:b/>
                <w:bCs/>
                <w:color w:val="000000"/>
              </w:rPr>
              <w:t>no</w:t>
            </w:r>
          </w:p>
        </w:tc>
        <w:tc>
          <w:tcPr>
            <w:tcW w:w="5490" w:type="dxa"/>
            <w:tcBorders>
              <w:top w:val="single" w:sz="4" w:space="0" w:color="auto"/>
              <w:left w:val="nil"/>
              <w:bottom w:val="single" w:sz="8" w:space="0" w:color="auto"/>
              <w:right w:val="single" w:sz="8" w:space="0" w:color="auto"/>
            </w:tcBorders>
            <w:shd w:val="clear" w:color="auto" w:fill="E5DFEC" w:themeFill="accent4" w:themeFillTint="33"/>
            <w:vAlign w:val="bottom"/>
            <w:hideMark/>
          </w:tcPr>
          <w:p w:rsidR="00035E52" w:rsidRPr="0081696C" w:rsidRDefault="00035E52" w:rsidP="00035E52">
            <w:pPr>
              <w:spacing w:after="0" w:line="240" w:lineRule="auto"/>
              <w:rPr>
                <w:rFonts w:ascii="Calibri" w:eastAsia="Times New Roman" w:hAnsi="Calibri" w:cs="Times New Roman"/>
                <w:color w:val="000000"/>
              </w:rPr>
            </w:pPr>
            <w:r>
              <w:rPr>
                <w:rFonts w:ascii="Calibri" w:eastAsia="Times New Roman" w:hAnsi="Calibri" w:cs="Times New Roman"/>
                <w:color w:val="000000"/>
              </w:rPr>
              <w:t>will transfer any occurrence of this field from the duplicates in the set, if not on the retained</w:t>
            </w:r>
          </w:p>
        </w:tc>
      </w:tr>
    </w:tbl>
    <w:p w:rsidR="0019373C" w:rsidRDefault="00243841" w:rsidP="0019373C">
      <w:r>
        <w:br w:type="textWrapping" w:clear="all"/>
      </w:r>
      <w:r w:rsidR="00BC0355">
        <w:lastRenderedPageBreak/>
        <w:t>*</w:t>
      </w:r>
      <w:r w:rsidR="00D67350">
        <w:t>*</w:t>
      </w:r>
      <w:r w:rsidR="00BC0355">
        <w:t xml:space="preserve"> If</w:t>
      </w:r>
      <w:r w:rsidR="0019373C">
        <w:t xml:space="preserve"> </w:t>
      </w:r>
      <w:r w:rsidR="00A56E32">
        <w:t>a</w:t>
      </w:r>
      <w:r w:rsidR="0019373C">
        <w:t xml:space="preserve"> 2nd indicator in </w:t>
      </w:r>
      <w:r w:rsidR="00FB26D1">
        <w:t xml:space="preserve">the 600-651 fields </w:t>
      </w:r>
      <w:r w:rsidR="0019373C">
        <w:t xml:space="preserve">is not present in the original </w:t>
      </w:r>
      <w:r w:rsidR="004804B9">
        <w:t>retained</w:t>
      </w:r>
      <w:r w:rsidR="0019373C">
        <w:t xml:space="preserve"> record, all occurrences of it from the first replacement record that contains it will be transferred to the retained record. Only fields with a second indicator containing the values ‘0’ – ‘9’ which are unique will be transferred. </w:t>
      </w:r>
      <w:r w:rsidR="002D42B5" w:rsidRPr="002D42B5">
        <w:t>If the duplicate is an NLM record and contains subject headings assigned by NLM (600-651 second indicator 2), then all NLM assigned subject headings that are in the original retained record are removed and those from the NLM duplicate record will be transferred to the retained record. See also the Record Merge Field Transfers and Merge Matrix document for more information on these fields.</w:t>
      </w:r>
    </w:p>
    <w:p w:rsidR="004804B9" w:rsidRDefault="00CC1E4B" w:rsidP="0019373C">
      <w:r>
        <w:t>***</w:t>
      </w:r>
      <w:r w:rsidRPr="00CC1E4B">
        <w:t xml:space="preserve"> </w:t>
      </w:r>
      <w:r>
        <w:t>C</w:t>
      </w:r>
      <w:r w:rsidRPr="00CC1E4B">
        <w:t xml:space="preserve">urrently these fields won’t transfer when CONSER records are involved, but </w:t>
      </w:r>
      <w:r>
        <w:t xml:space="preserve">this will be fixed soon. Once the fix has occurred, these fields will transfer to the retained record when CONSER records are involved.  </w:t>
      </w:r>
      <w:r w:rsidR="00BE401A">
        <w:t>However there is one exception with CONSER records. A</w:t>
      </w:r>
      <w:r w:rsidR="00556011">
        <w:t>t this time</w:t>
      </w:r>
      <w:r w:rsidR="00663F50">
        <w:t xml:space="preserve">, all 856 fields with </w:t>
      </w:r>
      <w:r w:rsidR="00663F50" w:rsidRPr="00663F50">
        <w:t>unique ‘digitalarchive’ URLs</w:t>
      </w:r>
      <w:r w:rsidR="00663F50">
        <w:t xml:space="preserve"> will transfer to CONSER records.</w:t>
      </w:r>
    </w:p>
    <w:p w:rsidR="004804B9" w:rsidRDefault="004804B9" w:rsidP="0019373C"/>
    <w:sectPr w:rsidR="004804B9" w:rsidSect="0081696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98" w:rsidRDefault="00A84D98" w:rsidP="00551ED3">
      <w:pPr>
        <w:spacing w:after="0" w:line="240" w:lineRule="auto"/>
      </w:pPr>
      <w:r>
        <w:separator/>
      </w:r>
    </w:p>
  </w:endnote>
  <w:endnote w:type="continuationSeparator" w:id="0">
    <w:p w:rsidR="00A84D98" w:rsidRDefault="00A84D98" w:rsidP="0055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3C" w:rsidRDefault="00B2683C">
    <w:pPr>
      <w:pStyle w:val="Footer"/>
    </w:pPr>
    <w:r>
      <w:t>20140408//cm</w:t>
    </w:r>
  </w:p>
  <w:p w:rsidR="00B2683C" w:rsidRDefault="005C26C3">
    <w:pPr>
      <w:pStyle w:val="Footer"/>
    </w:pPr>
    <w:r>
      <w:t>20140</w:t>
    </w:r>
    <w:r w:rsidR="00556011">
      <w:t>717</w:t>
    </w:r>
    <w:r w:rsidR="00B2683C">
      <w:t xml:space="preserve">/revised//cm </w:t>
    </w:r>
    <w:r w:rsidR="00B2683C">
      <w:tab/>
    </w:r>
    <w:r w:rsidR="00B2683C">
      <w:tab/>
    </w:r>
    <w:r w:rsidR="00B2683C">
      <w:tab/>
    </w:r>
    <w:r w:rsidR="00B2683C">
      <w:tab/>
    </w:r>
    <w:r w:rsidR="00B2683C">
      <w:tab/>
    </w:r>
    <w:r w:rsidR="00B2683C">
      <w:tab/>
    </w:r>
    <w:r w:rsidR="00D4192D">
      <w:fldChar w:fldCharType="begin"/>
    </w:r>
    <w:r w:rsidR="00D4192D">
      <w:instrText xml:space="preserve"> PAGE   \* MERGEFORMAT </w:instrText>
    </w:r>
    <w:r w:rsidR="00D4192D">
      <w:fldChar w:fldCharType="separate"/>
    </w:r>
    <w:r w:rsidR="00D13CCC">
      <w:rPr>
        <w:noProof/>
      </w:rPr>
      <w:t>2</w:t>
    </w:r>
    <w:r w:rsidR="00D419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98" w:rsidRDefault="00A84D98" w:rsidP="00551ED3">
      <w:pPr>
        <w:spacing w:after="0" w:line="240" w:lineRule="auto"/>
      </w:pPr>
      <w:r>
        <w:separator/>
      </w:r>
    </w:p>
  </w:footnote>
  <w:footnote w:type="continuationSeparator" w:id="0">
    <w:p w:rsidR="00A84D98" w:rsidRDefault="00A84D98" w:rsidP="0055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F8" w:rsidRDefault="00B2683C">
    <w:pPr>
      <w:pStyle w:val="Header"/>
      <w:tabs>
        <w:tab w:val="clear" w:pos="4680"/>
        <w:tab w:val="clear" w:pos="9360"/>
        <w:tab w:val="left" w:pos="5760"/>
      </w:tabs>
      <w:ind w:firstLine="720"/>
      <w:jc w:val="center"/>
      <w:rPr>
        <w:b/>
      </w:rPr>
    </w:pPr>
    <w:r w:rsidRPr="00551ED3">
      <w:rPr>
        <w:b/>
      </w:rPr>
      <w:t>Bib</w:t>
    </w:r>
    <w:r>
      <w:rPr>
        <w:b/>
      </w:rPr>
      <w:t>liographic</w:t>
    </w:r>
    <w:r w:rsidRPr="00551ED3">
      <w:rPr>
        <w:b/>
      </w:rPr>
      <w:t xml:space="preserve"> </w:t>
    </w:r>
    <w:r>
      <w:rPr>
        <w:b/>
      </w:rPr>
      <w:t>L</w:t>
    </w:r>
    <w:r w:rsidRPr="00551ED3">
      <w:rPr>
        <w:b/>
      </w:rPr>
      <w:t>evel, Material Type</w:t>
    </w:r>
    <w:r>
      <w:rPr>
        <w:b/>
      </w:rPr>
      <w:t>, Language of Cataloging</w:t>
    </w:r>
    <w:r w:rsidRPr="00551ED3">
      <w:rPr>
        <w:b/>
      </w:rPr>
      <w:t xml:space="preserve"> and CONSER field transfer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E7474"/>
    <w:multiLevelType w:val="hybridMultilevel"/>
    <w:tmpl w:val="8B42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0449B7"/>
    <w:multiLevelType w:val="hybridMultilevel"/>
    <w:tmpl w:val="76E807EC"/>
    <w:lvl w:ilvl="0" w:tplc="2752CA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641EC"/>
    <w:multiLevelType w:val="hybridMultilevel"/>
    <w:tmpl w:val="517696F4"/>
    <w:lvl w:ilvl="0" w:tplc="35964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6C"/>
    <w:rsid w:val="000101C0"/>
    <w:rsid w:val="00035E52"/>
    <w:rsid w:val="00050C73"/>
    <w:rsid w:val="00071BA0"/>
    <w:rsid w:val="000A40A6"/>
    <w:rsid w:val="000B164B"/>
    <w:rsid w:val="000B7CC0"/>
    <w:rsid w:val="000C6DAB"/>
    <w:rsid w:val="00101CE4"/>
    <w:rsid w:val="00104281"/>
    <w:rsid w:val="00107177"/>
    <w:rsid w:val="00110416"/>
    <w:rsid w:val="001301CD"/>
    <w:rsid w:val="00132B5F"/>
    <w:rsid w:val="00136F56"/>
    <w:rsid w:val="00163A1D"/>
    <w:rsid w:val="00181F9C"/>
    <w:rsid w:val="0019373C"/>
    <w:rsid w:val="0019382C"/>
    <w:rsid w:val="001B0BB0"/>
    <w:rsid w:val="001B1A51"/>
    <w:rsid w:val="001E79FC"/>
    <w:rsid w:val="001F2DC4"/>
    <w:rsid w:val="00223067"/>
    <w:rsid w:val="00243841"/>
    <w:rsid w:val="00252E68"/>
    <w:rsid w:val="002728DC"/>
    <w:rsid w:val="002C7E08"/>
    <w:rsid w:val="002D1CA4"/>
    <w:rsid w:val="002D42B5"/>
    <w:rsid w:val="002D5AA3"/>
    <w:rsid w:val="002F392A"/>
    <w:rsid w:val="002F3999"/>
    <w:rsid w:val="00307030"/>
    <w:rsid w:val="0032015D"/>
    <w:rsid w:val="00323313"/>
    <w:rsid w:val="003448B2"/>
    <w:rsid w:val="003576E4"/>
    <w:rsid w:val="003916A9"/>
    <w:rsid w:val="00391E96"/>
    <w:rsid w:val="003C06DB"/>
    <w:rsid w:val="00414829"/>
    <w:rsid w:val="00440290"/>
    <w:rsid w:val="004450B7"/>
    <w:rsid w:val="004804B9"/>
    <w:rsid w:val="0048702C"/>
    <w:rsid w:val="00492502"/>
    <w:rsid w:val="004A46C4"/>
    <w:rsid w:val="004D16F8"/>
    <w:rsid w:val="004D799A"/>
    <w:rsid w:val="00507634"/>
    <w:rsid w:val="005158A0"/>
    <w:rsid w:val="005202DD"/>
    <w:rsid w:val="00534BB0"/>
    <w:rsid w:val="00551ED3"/>
    <w:rsid w:val="00556011"/>
    <w:rsid w:val="005A1E51"/>
    <w:rsid w:val="005C26C3"/>
    <w:rsid w:val="005C4DE2"/>
    <w:rsid w:val="005C6ECE"/>
    <w:rsid w:val="005D025F"/>
    <w:rsid w:val="005E1890"/>
    <w:rsid w:val="005F721E"/>
    <w:rsid w:val="00605A59"/>
    <w:rsid w:val="00622959"/>
    <w:rsid w:val="00637625"/>
    <w:rsid w:val="0066075F"/>
    <w:rsid w:val="006607B7"/>
    <w:rsid w:val="00663F50"/>
    <w:rsid w:val="006651AF"/>
    <w:rsid w:val="00671C0D"/>
    <w:rsid w:val="00677935"/>
    <w:rsid w:val="00681F8E"/>
    <w:rsid w:val="00682CBE"/>
    <w:rsid w:val="00684CB6"/>
    <w:rsid w:val="00685B68"/>
    <w:rsid w:val="006C56B2"/>
    <w:rsid w:val="00701E1E"/>
    <w:rsid w:val="00703572"/>
    <w:rsid w:val="007371CF"/>
    <w:rsid w:val="0074126C"/>
    <w:rsid w:val="00742733"/>
    <w:rsid w:val="00744ADB"/>
    <w:rsid w:val="00744B6C"/>
    <w:rsid w:val="0075732B"/>
    <w:rsid w:val="00766527"/>
    <w:rsid w:val="00766611"/>
    <w:rsid w:val="007765C2"/>
    <w:rsid w:val="00782703"/>
    <w:rsid w:val="00792668"/>
    <w:rsid w:val="007C712B"/>
    <w:rsid w:val="008102A5"/>
    <w:rsid w:val="00810C0C"/>
    <w:rsid w:val="0081696C"/>
    <w:rsid w:val="00833518"/>
    <w:rsid w:val="00851AAF"/>
    <w:rsid w:val="008618C5"/>
    <w:rsid w:val="00862121"/>
    <w:rsid w:val="00864634"/>
    <w:rsid w:val="008665E6"/>
    <w:rsid w:val="0088192C"/>
    <w:rsid w:val="0088341C"/>
    <w:rsid w:val="008840D1"/>
    <w:rsid w:val="00892192"/>
    <w:rsid w:val="008A6BEF"/>
    <w:rsid w:val="008B485C"/>
    <w:rsid w:val="008E49FA"/>
    <w:rsid w:val="008E6956"/>
    <w:rsid w:val="008F5D9C"/>
    <w:rsid w:val="00911226"/>
    <w:rsid w:val="00946562"/>
    <w:rsid w:val="00963639"/>
    <w:rsid w:val="009B2EDE"/>
    <w:rsid w:val="009D49F8"/>
    <w:rsid w:val="009E06F3"/>
    <w:rsid w:val="009E752D"/>
    <w:rsid w:val="009F19F2"/>
    <w:rsid w:val="00A22345"/>
    <w:rsid w:val="00A260A2"/>
    <w:rsid w:val="00A263B9"/>
    <w:rsid w:val="00A37B02"/>
    <w:rsid w:val="00A4553A"/>
    <w:rsid w:val="00A46EE7"/>
    <w:rsid w:val="00A53C31"/>
    <w:rsid w:val="00A56E32"/>
    <w:rsid w:val="00A57B54"/>
    <w:rsid w:val="00A73C87"/>
    <w:rsid w:val="00A84D98"/>
    <w:rsid w:val="00AA54C2"/>
    <w:rsid w:val="00AB7DE3"/>
    <w:rsid w:val="00B01F86"/>
    <w:rsid w:val="00B20F80"/>
    <w:rsid w:val="00B2683C"/>
    <w:rsid w:val="00B2695F"/>
    <w:rsid w:val="00B44248"/>
    <w:rsid w:val="00B712D6"/>
    <w:rsid w:val="00B802AB"/>
    <w:rsid w:val="00B81234"/>
    <w:rsid w:val="00B81710"/>
    <w:rsid w:val="00B826D7"/>
    <w:rsid w:val="00BB19D9"/>
    <w:rsid w:val="00BC0355"/>
    <w:rsid w:val="00BD658C"/>
    <w:rsid w:val="00BE401A"/>
    <w:rsid w:val="00BE4446"/>
    <w:rsid w:val="00C04F0B"/>
    <w:rsid w:val="00C163F4"/>
    <w:rsid w:val="00C336D8"/>
    <w:rsid w:val="00C37EF1"/>
    <w:rsid w:val="00C42560"/>
    <w:rsid w:val="00CB03CB"/>
    <w:rsid w:val="00CC1E4B"/>
    <w:rsid w:val="00CE1FD6"/>
    <w:rsid w:val="00CE52D8"/>
    <w:rsid w:val="00D13CCC"/>
    <w:rsid w:val="00D2345E"/>
    <w:rsid w:val="00D40C29"/>
    <w:rsid w:val="00D4192D"/>
    <w:rsid w:val="00D45A05"/>
    <w:rsid w:val="00D67350"/>
    <w:rsid w:val="00D81F5C"/>
    <w:rsid w:val="00D8200A"/>
    <w:rsid w:val="00D94ACD"/>
    <w:rsid w:val="00D952F9"/>
    <w:rsid w:val="00D962D7"/>
    <w:rsid w:val="00DA449A"/>
    <w:rsid w:val="00DA5E70"/>
    <w:rsid w:val="00DF46BE"/>
    <w:rsid w:val="00DF61E7"/>
    <w:rsid w:val="00E044FF"/>
    <w:rsid w:val="00E11D21"/>
    <w:rsid w:val="00E17A2A"/>
    <w:rsid w:val="00E17D5B"/>
    <w:rsid w:val="00E34034"/>
    <w:rsid w:val="00E4019D"/>
    <w:rsid w:val="00E47A66"/>
    <w:rsid w:val="00E73053"/>
    <w:rsid w:val="00E7319F"/>
    <w:rsid w:val="00EA6C80"/>
    <w:rsid w:val="00EB7335"/>
    <w:rsid w:val="00EC3424"/>
    <w:rsid w:val="00ED0FA4"/>
    <w:rsid w:val="00EE2E32"/>
    <w:rsid w:val="00EE47BD"/>
    <w:rsid w:val="00F037C5"/>
    <w:rsid w:val="00F05DBD"/>
    <w:rsid w:val="00F10D32"/>
    <w:rsid w:val="00F1440F"/>
    <w:rsid w:val="00F25423"/>
    <w:rsid w:val="00F3470A"/>
    <w:rsid w:val="00F45F0C"/>
    <w:rsid w:val="00F66DE0"/>
    <w:rsid w:val="00F9254A"/>
    <w:rsid w:val="00F9329A"/>
    <w:rsid w:val="00F936E2"/>
    <w:rsid w:val="00F947FE"/>
    <w:rsid w:val="00FB26D1"/>
    <w:rsid w:val="00FB5602"/>
    <w:rsid w:val="00FD0927"/>
    <w:rsid w:val="00FF6DE5"/>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7C3C2-93C4-4BB0-BD7B-51036F5E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ED3"/>
  </w:style>
  <w:style w:type="paragraph" w:styleId="Footer">
    <w:name w:val="footer"/>
    <w:basedOn w:val="Normal"/>
    <w:link w:val="FooterChar"/>
    <w:uiPriority w:val="99"/>
    <w:semiHidden/>
    <w:unhideWhenUsed/>
    <w:rsid w:val="00551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ED3"/>
  </w:style>
  <w:style w:type="character" w:styleId="CommentReference">
    <w:name w:val="annotation reference"/>
    <w:basedOn w:val="DefaultParagraphFont"/>
    <w:uiPriority w:val="99"/>
    <w:semiHidden/>
    <w:unhideWhenUsed/>
    <w:rsid w:val="0019382C"/>
    <w:rPr>
      <w:sz w:val="16"/>
      <w:szCs w:val="16"/>
    </w:rPr>
  </w:style>
  <w:style w:type="paragraph" w:styleId="CommentText">
    <w:name w:val="annotation text"/>
    <w:basedOn w:val="Normal"/>
    <w:link w:val="CommentTextChar"/>
    <w:uiPriority w:val="99"/>
    <w:semiHidden/>
    <w:unhideWhenUsed/>
    <w:rsid w:val="0019382C"/>
    <w:pPr>
      <w:spacing w:line="240" w:lineRule="auto"/>
    </w:pPr>
    <w:rPr>
      <w:sz w:val="20"/>
      <w:szCs w:val="20"/>
    </w:rPr>
  </w:style>
  <w:style w:type="character" w:customStyle="1" w:styleId="CommentTextChar">
    <w:name w:val="Comment Text Char"/>
    <w:basedOn w:val="DefaultParagraphFont"/>
    <w:link w:val="CommentText"/>
    <w:uiPriority w:val="99"/>
    <w:semiHidden/>
    <w:rsid w:val="0019382C"/>
    <w:rPr>
      <w:sz w:val="20"/>
      <w:szCs w:val="20"/>
    </w:rPr>
  </w:style>
  <w:style w:type="paragraph" w:styleId="CommentSubject">
    <w:name w:val="annotation subject"/>
    <w:basedOn w:val="CommentText"/>
    <w:next w:val="CommentText"/>
    <w:link w:val="CommentSubjectChar"/>
    <w:uiPriority w:val="99"/>
    <w:semiHidden/>
    <w:unhideWhenUsed/>
    <w:rsid w:val="0019382C"/>
    <w:rPr>
      <w:b/>
      <w:bCs/>
    </w:rPr>
  </w:style>
  <w:style w:type="character" w:customStyle="1" w:styleId="CommentSubjectChar">
    <w:name w:val="Comment Subject Char"/>
    <w:basedOn w:val="CommentTextChar"/>
    <w:link w:val="CommentSubject"/>
    <w:uiPriority w:val="99"/>
    <w:semiHidden/>
    <w:rsid w:val="0019382C"/>
    <w:rPr>
      <w:b/>
      <w:bCs/>
      <w:sz w:val="20"/>
      <w:szCs w:val="20"/>
    </w:rPr>
  </w:style>
  <w:style w:type="paragraph" w:styleId="BalloonText">
    <w:name w:val="Balloon Text"/>
    <w:basedOn w:val="Normal"/>
    <w:link w:val="BalloonTextChar"/>
    <w:uiPriority w:val="99"/>
    <w:semiHidden/>
    <w:unhideWhenUsed/>
    <w:rsid w:val="0019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2C"/>
    <w:rPr>
      <w:rFonts w:ascii="Tahoma" w:hAnsi="Tahoma" w:cs="Tahoma"/>
      <w:sz w:val="16"/>
      <w:szCs w:val="16"/>
    </w:rPr>
  </w:style>
  <w:style w:type="paragraph" w:styleId="Revision">
    <w:name w:val="Revision"/>
    <w:hidden/>
    <w:uiPriority w:val="99"/>
    <w:semiHidden/>
    <w:rsid w:val="00BB19D9"/>
    <w:pPr>
      <w:spacing w:after="0" w:line="240" w:lineRule="auto"/>
    </w:pPr>
  </w:style>
  <w:style w:type="paragraph" w:styleId="ListParagraph">
    <w:name w:val="List Paragraph"/>
    <w:basedOn w:val="Normal"/>
    <w:uiPriority w:val="34"/>
    <w:qFormat/>
    <w:rsid w:val="00F2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19357">
      <w:bodyDiv w:val="1"/>
      <w:marLeft w:val="0"/>
      <w:marRight w:val="0"/>
      <w:marTop w:val="0"/>
      <w:marBottom w:val="0"/>
      <w:divBdr>
        <w:top w:val="none" w:sz="0" w:space="0" w:color="auto"/>
        <w:left w:val="none" w:sz="0" w:space="0" w:color="auto"/>
        <w:bottom w:val="none" w:sz="0" w:space="0" w:color="auto"/>
        <w:right w:val="none" w:sz="0" w:space="0" w:color="auto"/>
      </w:divBdr>
    </w:div>
    <w:div w:id="1795521595">
      <w:bodyDiv w:val="1"/>
      <w:marLeft w:val="0"/>
      <w:marRight w:val="0"/>
      <w:marTop w:val="0"/>
      <w:marBottom w:val="0"/>
      <w:divBdr>
        <w:top w:val="none" w:sz="0" w:space="0" w:color="auto"/>
        <w:left w:val="none" w:sz="0" w:space="0" w:color="auto"/>
        <w:bottom w:val="none" w:sz="0" w:space="0" w:color="auto"/>
        <w:right w:val="none" w:sz="0" w:space="0" w:color="auto"/>
      </w:divBdr>
    </w:div>
    <w:div w:id="18119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1C2D-1EBE-466D-A53D-754C15B7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petec</dc:creator>
  <cp:lastModifiedBy>Chin, Renee</cp:lastModifiedBy>
  <cp:revision>2</cp:revision>
  <cp:lastPrinted>2014-04-08T19:55:00Z</cp:lastPrinted>
  <dcterms:created xsi:type="dcterms:W3CDTF">2015-03-20T17:26:00Z</dcterms:created>
  <dcterms:modified xsi:type="dcterms:W3CDTF">2015-03-20T17:26:00Z</dcterms:modified>
</cp:coreProperties>
</file>