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50" w:rsidRPr="007C0B88" w:rsidRDefault="00524E50" w:rsidP="00524E50">
      <w:pPr>
        <w:jc w:val="center"/>
        <w:rPr>
          <w:rStyle w:val="SubtleEmphasis"/>
        </w:rPr>
      </w:pPr>
      <w:bookmarkStart w:id="0" w:name="_Hlk83998160"/>
      <w:bookmarkEnd w:id="0"/>
      <w:r w:rsidRPr="000411C0">
        <w:rPr>
          <w:rFonts w:ascii="Times New Roman" w:hAnsi="Times New Roman" w:cs="Times New Roman"/>
          <w:b/>
          <w:sz w:val="24"/>
          <w:szCs w:val="28"/>
          <w:u w:val="single"/>
        </w:rPr>
        <w:t>UCSD online journals and databases workflow – summary</w:t>
      </w:r>
      <w:bookmarkStart w:id="1" w:name="_GoBack"/>
      <w:bookmarkEnd w:id="1"/>
    </w:p>
    <w:p w:rsidR="00524E50" w:rsidRPr="000411C0" w:rsidRDefault="00524E50" w:rsidP="00524E50">
      <w:pPr>
        <w:rPr>
          <w:rFonts w:ascii="Times New Roman" w:hAnsi="Times New Roman" w:cs="Times New Roman"/>
          <w:sz w:val="24"/>
          <w:szCs w:val="28"/>
        </w:rPr>
      </w:pPr>
    </w:p>
    <w:p w:rsidR="00000174" w:rsidRDefault="00524E50" w:rsidP="00524E50">
      <w:pPr>
        <w:rPr>
          <w:rFonts w:ascii="Times New Roman" w:hAnsi="Times New Roman" w:cs="Times New Roman"/>
          <w:sz w:val="24"/>
          <w:szCs w:val="28"/>
        </w:rPr>
      </w:pPr>
      <w:r w:rsidRPr="000411C0">
        <w:rPr>
          <w:rFonts w:ascii="Times New Roman" w:hAnsi="Times New Roman" w:cs="Times New Roman"/>
          <w:sz w:val="24"/>
          <w:szCs w:val="28"/>
        </w:rPr>
        <w:t>This is a summary of the current workflow for cataloging UCSD online journals and databases in Alma</w:t>
      </w:r>
      <w:r w:rsidR="000411C0" w:rsidRPr="000411C0">
        <w:rPr>
          <w:rFonts w:ascii="Times New Roman" w:hAnsi="Times New Roman" w:cs="Times New Roman"/>
          <w:sz w:val="24"/>
          <w:szCs w:val="28"/>
        </w:rPr>
        <w:t xml:space="preserve">.  </w:t>
      </w:r>
      <w:bookmarkStart w:id="2" w:name="_Hlk88491826"/>
      <w:r w:rsidRPr="000411C0">
        <w:rPr>
          <w:rFonts w:ascii="Times New Roman" w:hAnsi="Times New Roman" w:cs="Times New Roman"/>
          <w:sz w:val="24"/>
          <w:szCs w:val="28"/>
        </w:rPr>
        <w:t>Workflows are still in flux and this document</w:t>
      </w:r>
      <w:r w:rsidR="000411C0" w:rsidRPr="000411C0">
        <w:rPr>
          <w:rFonts w:ascii="Times New Roman" w:hAnsi="Times New Roman" w:cs="Times New Roman"/>
          <w:sz w:val="24"/>
          <w:szCs w:val="28"/>
        </w:rPr>
        <w:t xml:space="preserve"> </w:t>
      </w:r>
      <w:r w:rsidRPr="000411C0">
        <w:rPr>
          <w:rFonts w:ascii="Times New Roman" w:hAnsi="Times New Roman" w:cs="Times New Roman"/>
          <w:sz w:val="24"/>
          <w:szCs w:val="28"/>
        </w:rPr>
        <w:t>does not address the issue of notifications or the e-activation task list</w:t>
      </w:r>
      <w:r w:rsidR="00756362">
        <w:rPr>
          <w:rFonts w:ascii="Times New Roman" w:hAnsi="Times New Roman" w:cs="Times New Roman"/>
          <w:sz w:val="24"/>
          <w:szCs w:val="28"/>
        </w:rPr>
        <w:t xml:space="preserve"> or ejournals in aggregator packages and collections.  </w:t>
      </w:r>
    </w:p>
    <w:p w:rsidR="00000174" w:rsidRDefault="00000174" w:rsidP="00524E50">
      <w:pPr>
        <w:rPr>
          <w:rFonts w:ascii="Times New Roman" w:hAnsi="Times New Roman" w:cs="Times New Roman"/>
          <w:sz w:val="24"/>
          <w:szCs w:val="28"/>
          <w:u w:val="single"/>
        </w:rPr>
      </w:pPr>
    </w:p>
    <w:p w:rsidR="00524E50" w:rsidRDefault="00524E50" w:rsidP="00524E50">
      <w:pPr>
        <w:rPr>
          <w:rFonts w:ascii="Times New Roman" w:hAnsi="Times New Roman" w:cs="Times New Roman"/>
          <w:sz w:val="24"/>
          <w:szCs w:val="28"/>
        </w:rPr>
      </w:pPr>
      <w:r w:rsidRPr="000411C0">
        <w:rPr>
          <w:rFonts w:ascii="Times New Roman" w:hAnsi="Times New Roman" w:cs="Times New Roman"/>
          <w:sz w:val="24"/>
          <w:szCs w:val="28"/>
          <w:u w:val="single"/>
        </w:rPr>
        <w:t>New licensed ejournals</w:t>
      </w:r>
      <w:r w:rsidR="00592D59">
        <w:rPr>
          <w:rFonts w:ascii="Times New Roman" w:hAnsi="Times New Roman" w:cs="Times New Roman"/>
          <w:sz w:val="24"/>
          <w:szCs w:val="28"/>
          <w:u w:val="single"/>
        </w:rPr>
        <w:t xml:space="preserve"> (selected titles only)</w:t>
      </w:r>
      <w:r w:rsidRPr="000411C0">
        <w:rPr>
          <w:rFonts w:ascii="Times New Roman" w:hAnsi="Times New Roman" w:cs="Times New Roman"/>
          <w:sz w:val="24"/>
          <w:szCs w:val="28"/>
        </w:rPr>
        <w:t>:</w:t>
      </w:r>
    </w:p>
    <w:p w:rsidR="007D4E18" w:rsidRDefault="007D4E18" w:rsidP="00524E50">
      <w:pPr>
        <w:rPr>
          <w:rFonts w:ascii="Times New Roman" w:hAnsi="Times New Roman" w:cs="Times New Roman"/>
          <w:sz w:val="24"/>
          <w:szCs w:val="28"/>
        </w:rPr>
      </w:pPr>
    </w:p>
    <w:p w:rsidR="007D4E18" w:rsidRPr="000411C0" w:rsidRDefault="007D4E18" w:rsidP="00524E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Titles migrated from Millennium are more likely to have </w:t>
      </w:r>
      <w:r w:rsidR="008C3B66">
        <w:rPr>
          <w:rFonts w:ascii="Times New Roman" w:hAnsi="Times New Roman" w:cs="Times New Roman"/>
          <w:sz w:val="24"/>
          <w:szCs w:val="28"/>
        </w:rPr>
        <w:t>bibs, portfolios,</w:t>
      </w:r>
      <w:r>
        <w:rPr>
          <w:rFonts w:ascii="Times New Roman" w:hAnsi="Times New Roman" w:cs="Times New Roman"/>
          <w:sz w:val="24"/>
          <w:szCs w:val="28"/>
        </w:rPr>
        <w:t xml:space="preserve"> and PO lines</w:t>
      </w:r>
      <w:r w:rsidR="008C3B66">
        <w:rPr>
          <w:rFonts w:ascii="Times New Roman" w:hAnsi="Times New Roman" w:cs="Times New Roman"/>
          <w:sz w:val="24"/>
          <w:szCs w:val="28"/>
        </w:rPr>
        <w:t xml:space="preserve"> that aren’t linked properly</w:t>
      </w:r>
      <w:r>
        <w:rPr>
          <w:rFonts w:ascii="Times New Roman" w:hAnsi="Times New Roman" w:cs="Times New Roman"/>
          <w:sz w:val="24"/>
          <w:szCs w:val="28"/>
        </w:rPr>
        <w:t>.</w:t>
      </w:r>
      <w:r w:rsidR="003C4C54">
        <w:rPr>
          <w:rFonts w:ascii="Times New Roman" w:hAnsi="Times New Roman" w:cs="Times New Roman"/>
          <w:sz w:val="24"/>
          <w:szCs w:val="28"/>
        </w:rPr>
        <w:t xml:space="preserve"> </w:t>
      </w:r>
      <w:r w:rsidR="008C3B66">
        <w:rPr>
          <w:rFonts w:ascii="Times New Roman" w:hAnsi="Times New Roman" w:cs="Times New Roman"/>
          <w:sz w:val="24"/>
          <w:szCs w:val="28"/>
        </w:rPr>
        <w:t xml:space="preserve"> Going forward, there should be fewer discrepan</w:t>
      </w:r>
      <w:r w:rsidR="00272F7B">
        <w:rPr>
          <w:rFonts w:ascii="Times New Roman" w:hAnsi="Times New Roman" w:cs="Times New Roman"/>
          <w:sz w:val="24"/>
          <w:szCs w:val="28"/>
        </w:rPr>
        <w:t>ci</w:t>
      </w:r>
      <w:r w:rsidR="008C3B66">
        <w:rPr>
          <w:rFonts w:ascii="Times New Roman" w:hAnsi="Times New Roman" w:cs="Times New Roman"/>
          <w:sz w:val="24"/>
          <w:szCs w:val="28"/>
        </w:rPr>
        <w:t>es.</w:t>
      </w:r>
      <w:r w:rsidR="001D594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24E50" w:rsidRPr="000411C0" w:rsidRDefault="00524E50" w:rsidP="00524E50">
      <w:pPr>
        <w:rPr>
          <w:rFonts w:ascii="Times New Roman" w:hAnsi="Times New Roman" w:cs="Times New Roman"/>
          <w:sz w:val="24"/>
          <w:szCs w:val="28"/>
        </w:rPr>
      </w:pPr>
    </w:p>
    <w:p w:rsidR="001D5946" w:rsidRPr="001D5946" w:rsidRDefault="001D5946" w:rsidP="00524E5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All licensed ejournals will have portfolios before they are sent to MS for cataloging.</w:t>
      </w:r>
    </w:p>
    <w:p w:rsidR="001D5946" w:rsidRPr="001D5946" w:rsidRDefault="005A0529" w:rsidP="001D594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0411C0">
        <w:rPr>
          <w:rFonts w:ascii="Times New Roman" w:hAnsi="Times New Roman" w:cs="Times New Roman"/>
          <w:sz w:val="24"/>
          <w:szCs w:val="28"/>
        </w:rPr>
        <w:t>CARS will search for and activate CZ portfolios if available</w:t>
      </w:r>
      <w:r>
        <w:rPr>
          <w:rFonts w:ascii="Times New Roman" w:hAnsi="Times New Roman" w:cs="Times New Roman"/>
          <w:sz w:val="24"/>
          <w:szCs w:val="28"/>
        </w:rPr>
        <w:t>.  If activated,</w:t>
      </w:r>
      <w:r w:rsidR="0075636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the CZ record will be linked to the IZ.</w:t>
      </w:r>
      <w:r w:rsidR="00756362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5A0529" w:rsidRPr="001D5946" w:rsidRDefault="00A96D35" w:rsidP="00D7328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1D5946">
        <w:rPr>
          <w:rFonts w:ascii="Times New Roman" w:hAnsi="Times New Roman" w:cs="Times New Roman"/>
          <w:sz w:val="24"/>
          <w:szCs w:val="28"/>
        </w:rPr>
        <w:t xml:space="preserve">If a CZ portfolio is not available, </w:t>
      </w:r>
      <w:r w:rsidR="001D5946" w:rsidRPr="001D5946">
        <w:rPr>
          <w:rFonts w:ascii="Times New Roman" w:hAnsi="Times New Roman" w:cs="Times New Roman"/>
          <w:sz w:val="24"/>
          <w:szCs w:val="28"/>
        </w:rPr>
        <w:t xml:space="preserve">CARS </w:t>
      </w:r>
      <w:r w:rsidRPr="001D5946">
        <w:rPr>
          <w:rFonts w:ascii="Times New Roman" w:hAnsi="Times New Roman" w:cs="Times New Roman"/>
          <w:sz w:val="24"/>
          <w:szCs w:val="28"/>
        </w:rPr>
        <w:t>will create a local portfolio</w:t>
      </w:r>
      <w:r w:rsidR="001D5946" w:rsidRPr="001D5946">
        <w:rPr>
          <w:rFonts w:ascii="Times New Roman" w:hAnsi="Times New Roman" w:cs="Times New Roman"/>
          <w:sz w:val="24"/>
          <w:szCs w:val="28"/>
        </w:rPr>
        <w:t>.  (NOTE: This local portfolio may be linked to a CZ record.  If a CZ record isn’t available, the local portfolio will be linked to a brief bib</w:t>
      </w:r>
      <w:r w:rsidR="00C8316D">
        <w:rPr>
          <w:rFonts w:ascii="Times New Roman" w:hAnsi="Times New Roman" w:cs="Times New Roman"/>
          <w:sz w:val="24"/>
          <w:szCs w:val="28"/>
        </w:rPr>
        <w:t xml:space="preserve"> created by CARS</w:t>
      </w:r>
      <w:r w:rsidR="001D5946" w:rsidRPr="001D5946">
        <w:rPr>
          <w:rFonts w:ascii="Times New Roman" w:hAnsi="Times New Roman" w:cs="Times New Roman"/>
          <w:sz w:val="24"/>
          <w:szCs w:val="28"/>
        </w:rPr>
        <w:t>)</w:t>
      </w:r>
    </w:p>
    <w:p w:rsidR="00524E50" w:rsidRPr="000411C0" w:rsidRDefault="000411C0" w:rsidP="005A0529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0411C0">
        <w:rPr>
          <w:rFonts w:ascii="Times New Roman" w:eastAsia="Times New Roman" w:hAnsi="Times New Roman" w:cs="Times New Roman"/>
          <w:sz w:val="24"/>
          <w:szCs w:val="28"/>
        </w:rPr>
        <w:t>CARS m</w:t>
      </w:r>
      <w:r w:rsidR="00524E50" w:rsidRPr="000411C0">
        <w:rPr>
          <w:rFonts w:ascii="Times New Roman" w:eastAsia="Times New Roman" w:hAnsi="Times New Roman" w:cs="Times New Roman"/>
          <w:sz w:val="24"/>
          <w:szCs w:val="28"/>
        </w:rPr>
        <w:t xml:space="preserve">ay </w:t>
      </w:r>
      <w:r w:rsidRPr="000411C0">
        <w:rPr>
          <w:rFonts w:ascii="Times New Roman" w:eastAsia="Times New Roman" w:hAnsi="Times New Roman" w:cs="Times New Roman"/>
          <w:sz w:val="24"/>
          <w:szCs w:val="28"/>
        </w:rPr>
        <w:t>create</w:t>
      </w:r>
      <w:r w:rsidR="00524E50" w:rsidRPr="000411C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B2BC6">
        <w:rPr>
          <w:rFonts w:ascii="Times New Roman" w:eastAsia="Times New Roman" w:hAnsi="Times New Roman" w:cs="Times New Roman"/>
          <w:sz w:val="24"/>
          <w:szCs w:val="28"/>
        </w:rPr>
        <w:t xml:space="preserve">a </w:t>
      </w:r>
      <w:r w:rsidR="007D4E18">
        <w:rPr>
          <w:rFonts w:ascii="Times New Roman" w:eastAsia="Times New Roman" w:hAnsi="Times New Roman" w:cs="Times New Roman"/>
          <w:sz w:val="24"/>
          <w:szCs w:val="28"/>
        </w:rPr>
        <w:t>PO line</w:t>
      </w:r>
      <w:r w:rsidRPr="000411C0">
        <w:rPr>
          <w:rFonts w:ascii="Times New Roman" w:eastAsia="Times New Roman" w:hAnsi="Times New Roman" w:cs="Times New Roman"/>
          <w:sz w:val="24"/>
          <w:szCs w:val="28"/>
        </w:rPr>
        <w:t xml:space="preserve"> for the new </w:t>
      </w:r>
      <w:proofErr w:type="spellStart"/>
      <w:r w:rsidRPr="000411C0">
        <w:rPr>
          <w:rFonts w:ascii="Times New Roman" w:eastAsia="Times New Roman" w:hAnsi="Times New Roman" w:cs="Times New Roman"/>
          <w:sz w:val="24"/>
          <w:szCs w:val="28"/>
        </w:rPr>
        <w:t>ejournal</w:t>
      </w:r>
      <w:proofErr w:type="spellEnd"/>
      <w:r w:rsidR="001D5946">
        <w:rPr>
          <w:rFonts w:ascii="Times New Roman" w:eastAsia="Times New Roman" w:hAnsi="Times New Roman" w:cs="Times New Roman"/>
          <w:sz w:val="24"/>
          <w:szCs w:val="28"/>
        </w:rPr>
        <w:t xml:space="preserve"> (NOTE: Some ejournals, especially those in big packages, may not have individual PO lines and instead have one PO line associated with the collection only)</w:t>
      </w:r>
      <w:r w:rsidR="00524E50" w:rsidRPr="000411C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0411C0" w:rsidRPr="000411C0" w:rsidRDefault="000411C0" w:rsidP="000411C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0411C0">
        <w:rPr>
          <w:rFonts w:ascii="Times New Roman" w:eastAsia="Times New Roman" w:hAnsi="Times New Roman" w:cs="Times New Roman"/>
          <w:sz w:val="24"/>
          <w:szCs w:val="28"/>
        </w:rPr>
        <w:t>CARS will send cataloging request to MS via email.</w:t>
      </w:r>
    </w:p>
    <w:p w:rsidR="00524E50" w:rsidRPr="000411C0" w:rsidRDefault="00524E50" w:rsidP="00524E5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0411C0">
        <w:rPr>
          <w:rFonts w:ascii="Times New Roman" w:eastAsia="Times New Roman" w:hAnsi="Times New Roman" w:cs="Times New Roman"/>
          <w:sz w:val="24"/>
          <w:szCs w:val="28"/>
        </w:rPr>
        <w:t>MS will catalog serial</w:t>
      </w:r>
      <w:r w:rsidR="001D594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E23B3" w:rsidRPr="00000174" w:rsidRDefault="005A0529" w:rsidP="0000017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1D5946">
        <w:rPr>
          <w:rFonts w:ascii="Times New Roman" w:eastAsia="Times New Roman" w:hAnsi="Times New Roman" w:cs="Times New Roman"/>
          <w:sz w:val="24"/>
          <w:szCs w:val="28"/>
        </w:rPr>
        <w:t>MS will</w:t>
      </w:r>
      <w:r w:rsidR="008E23B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00174">
        <w:rPr>
          <w:rFonts w:ascii="Times New Roman" w:eastAsia="Times New Roman" w:hAnsi="Times New Roman" w:cs="Times New Roman"/>
          <w:sz w:val="24"/>
          <w:szCs w:val="28"/>
        </w:rPr>
        <w:t xml:space="preserve">determine whether the local portfolio should be standalone or </w:t>
      </w:r>
      <w:r w:rsidR="008E23B3">
        <w:rPr>
          <w:rFonts w:ascii="Times New Roman" w:eastAsia="Times New Roman" w:hAnsi="Times New Roman" w:cs="Times New Roman"/>
          <w:sz w:val="24"/>
          <w:szCs w:val="28"/>
        </w:rPr>
        <w:t>add</w:t>
      </w:r>
      <w:r w:rsidR="00000174">
        <w:rPr>
          <w:rFonts w:ascii="Times New Roman" w:eastAsia="Times New Roman" w:hAnsi="Times New Roman" w:cs="Times New Roman"/>
          <w:sz w:val="24"/>
          <w:szCs w:val="28"/>
        </w:rPr>
        <w:t xml:space="preserve">ed </w:t>
      </w:r>
      <w:r w:rsidR="008E23B3">
        <w:rPr>
          <w:rFonts w:ascii="Times New Roman" w:eastAsia="Times New Roman" w:hAnsi="Times New Roman" w:cs="Times New Roman"/>
          <w:sz w:val="24"/>
          <w:szCs w:val="28"/>
        </w:rPr>
        <w:t xml:space="preserve">to an existing electronic collection.  </w:t>
      </w:r>
      <w:r w:rsidR="00000174">
        <w:rPr>
          <w:rFonts w:ascii="Times New Roman" w:eastAsia="Times New Roman" w:hAnsi="Times New Roman" w:cs="Times New Roman"/>
          <w:sz w:val="24"/>
          <w:szCs w:val="28"/>
        </w:rPr>
        <w:t>If added to an electronic collection, d</w:t>
      </w:r>
      <w:r w:rsidR="008E23B3">
        <w:rPr>
          <w:rFonts w:ascii="Times New Roman" w:eastAsia="Times New Roman" w:hAnsi="Times New Roman" w:cs="Times New Roman"/>
          <w:sz w:val="24"/>
          <w:szCs w:val="28"/>
        </w:rPr>
        <w:t xml:space="preserve">o not contribute </w:t>
      </w:r>
      <w:r w:rsidR="00000174">
        <w:rPr>
          <w:rFonts w:ascii="Times New Roman" w:eastAsia="Times New Roman" w:hAnsi="Times New Roman" w:cs="Times New Roman"/>
          <w:sz w:val="24"/>
          <w:szCs w:val="28"/>
        </w:rPr>
        <w:t>it</w:t>
      </w:r>
      <w:r w:rsidR="008E23B3">
        <w:rPr>
          <w:rFonts w:ascii="Times New Roman" w:eastAsia="Times New Roman" w:hAnsi="Times New Roman" w:cs="Times New Roman"/>
          <w:sz w:val="24"/>
          <w:szCs w:val="28"/>
        </w:rPr>
        <w:t xml:space="preserve"> to the CZ.</w:t>
      </w:r>
      <w:r w:rsidR="000001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E23B3" w:rsidRPr="00000174">
        <w:rPr>
          <w:rFonts w:ascii="Times New Roman" w:eastAsia="Times New Roman" w:hAnsi="Times New Roman" w:cs="Times New Roman"/>
          <w:sz w:val="24"/>
          <w:szCs w:val="28"/>
        </w:rPr>
        <w:t xml:space="preserve"> (NOTE: If a CZ portfolio becomes available later, delete the local portfolio and link the CZ one</w:t>
      </w:r>
      <w:r w:rsidR="00000174">
        <w:rPr>
          <w:rFonts w:ascii="Times New Roman" w:eastAsia="Times New Roman" w:hAnsi="Times New Roman" w:cs="Times New Roman"/>
          <w:sz w:val="24"/>
          <w:szCs w:val="28"/>
        </w:rPr>
        <w:t>—</w:t>
      </w:r>
      <w:r w:rsidR="00000174" w:rsidRPr="00000174">
        <w:rPr>
          <w:rFonts w:ascii="Times New Roman" w:eastAsia="Times New Roman" w:hAnsi="Times New Roman" w:cs="Times New Roman"/>
          <w:i/>
          <w:sz w:val="24"/>
          <w:szCs w:val="28"/>
        </w:rPr>
        <w:t>workflow</w:t>
      </w:r>
      <w:r w:rsidR="00000174">
        <w:rPr>
          <w:rFonts w:ascii="Times New Roman" w:eastAsia="Times New Roman" w:hAnsi="Times New Roman" w:cs="Times New Roman"/>
          <w:i/>
          <w:sz w:val="24"/>
          <w:szCs w:val="28"/>
        </w:rPr>
        <w:t xml:space="preserve"> still</w:t>
      </w:r>
      <w:r w:rsidR="00000174" w:rsidRPr="00000174">
        <w:rPr>
          <w:rFonts w:ascii="Times New Roman" w:eastAsia="Times New Roman" w:hAnsi="Times New Roman" w:cs="Times New Roman"/>
          <w:i/>
          <w:sz w:val="24"/>
          <w:szCs w:val="28"/>
        </w:rPr>
        <w:t xml:space="preserve"> TBD</w:t>
      </w:r>
      <w:r w:rsidR="008E23B3" w:rsidRPr="00000174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8E23B3" w:rsidRDefault="008E23B3" w:rsidP="0031029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MS will</w:t>
      </w:r>
      <w:r w:rsidR="005A0529" w:rsidRPr="001D5946">
        <w:rPr>
          <w:rFonts w:ascii="Times New Roman" w:eastAsia="Times New Roman" w:hAnsi="Times New Roman" w:cs="Times New Roman"/>
          <w:sz w:val="24"/>
          <w:szCs w:val="28"/>
        </w:rPr>
        <w:t xml:space="preserve"> relink the</w:t>
      </w:r>
      <w:r w:rsidR="001D5946" w:rsidRPr="001D5946">
        <w:rPr>
          <w:rFonts w:ascii="Times New Roman" w:eastAsia="Times New Roman" w:hAnsi="Times New Roman" w:cs="Times New Roman"/>
          <w:sz w:val="24"/>
          <w:szCs w:val="28"/>
        </w:rPr>
        <w:t xml:space="preserve"> electronic </w:t>
      </w:r>
      <w:r w:rsidR="005A0529" w:rsidRPr="001D5946">
        <w:rPr>
          <w:rFonts w:ascii="Times New Roman" w:eastAsia="Times New Roman" w:hAnsi="Times New Roman" w:cs="Times New Roman"/>
          <w:sz w:val="24"/>
          <w:szCs w:val="28"/>
        </w:rPr>
        <w:t>portfolio to a different bib, if needed.</w:t>
      </w:r>
      <w:r w:rsidR="001D5946" w:rsidRPr="001D594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524E50" w:rsidRDefault="00524E50" w:rsidP="0031029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1D5946">
        <w:rPr>
          <w:rFonts w:ascii="Times New Roman" w:eastAsia="Times New Roman" w:hAnsi="Times New Roman" w:cs="Times New Roman"/>
          <w:sz w:val="24"/>
          <w:szCs w:val="28"/>
        </w:rPr>
        <w:t xml:space="preserve">MS will </w:t>
      </w:r>
      <w:r w:rsidR="007D4E18" w:rsidRPr="001D5946">
        <w:rPr>
          <w:rFonts w:ascii="Times New Roman" w:eastAsia="Times New Roman" w:hAnsi="Times New Roman" w:cs="Times New Roman"/>
          <w:sz w:val="24"/>
          <w:szCs w:val="28"/>
        </w:rPr>
        <w:t>relink</w:t>
      </w:r>
      <w:r w:rsidRPr="001D59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D4E18" w:rsidRPr="001D5946">
        <w:rPr>
          <w:rFonts w:ascii="Times New Roman" w:eastAsia="Times New Roman" w:hAnsi="Times New Roman" w:cs="Times New Roman"/>
          <w:sz w:val="24"/>
          <w:szCs w:val="28"/>
        </w:rPr>
        <w:t>PO lines to the correct portfolio</w:t>
      </w:r>
      <w:r w:rsidRPr="001D5946">
        <w:rPr>
          <w:rFonts w:ascii="Times New Roman" w:eastAsia="Times New Roman" w:hAnsi="Times New Roman" w:cs="Times New Roman"/>
          <w:sz w:val="24"/>
          <w:szCs w:val="28"/>
        </w:rPr>
        <w:t>, if needed.</w:t>
      </w:r>
    </w:p>
    <w:p w:rsidR="008E23B3" w:rsidRPr="001D5946" w:rsidRDefault="008E23B3" w:rsidP="0031029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MS will catalog any hidden title changes, and create local portfolios as needed.  Local portfolios </w:t>
      </w:r>
      <w:r w:rsidR="00000174">
        <w:rPr>
          <w:rFonts w:ascii="Times New Roman" w:eastAsia="Times New Roman" w:hAnsi="Times New Roman" w:cs="Times New Roman"/>
          <w:sz w:val="24"/>
          <w:szCs w:val="28"/>
        </w:rPr>
        <w:t xml:space="preserve">may be standalone or </w:t>
      </w:r>
      <w:r>
        <w:rPr>
          <w:rFonts w:ascii="Times New Roman" w:eastAsia="Times New Roman" w:hAnsi="Times New Roman" w:cs="Times New Roman"/>
          <w:sz w:val="24"/>
          <w:szCs w:val="28"/>
        </w:rPr>
        <w:t>added to existing electronic collections but not contributed to the CZ.</w:t>
      </w:r>
    </w:p>
    <w:bookmarkEnd w:id="2"/>
    <w:p w:rsidR="00524E50" w:rsidRPr="000411C0" w:rsidRDefault="00524E50" w:rsidP="00524E50">
      <w:pPr>
        <w:rPr>
          <w:rFonts w:ascii="Times New Roman" w:hAnsi="Times New Roman" w:cs="Times New Roman"/>
          <w:sz w:val="24"/>
          <w:szCs w:val="28"/>
        </w:rPr>
      </w:pPr>
    </w:p>
    <w:p w:rsidR="00524E50" w:rsidRDefault="00524E50" w:rsidP="00524E50">
      <w:pPr>
        <w:rPr>
          <w:rFonts w:ascii="Times New Roman" w:hAnsi="Times New Roman" w:cs="Times New Roman"/>
          <w:sz w:val="24"/>
          <w:szCs w:val="28"/>
        </w:rPr>
      </w:pPr>
      <w:r w:rsidRPr="000411C0">
        <w:rPr>
          <w:rFonts w:ascii="Times New Roman" w:hAnsi="Times New Roman" w:cs="Times New Roman"/>
          <w:sz w:val="24"/>
          <w:szCs w:val="28"/>
          <w:u w:val="single"/>
        </w:rPr>
        <w:t>New open access ejournals</w:t>
      </w:r>
      <w:r w:rsidRPr="000411C0">
        <w:rPr>
          <w:rFonts w:ascii="Times New Roman" w:hAnsi="Times New Roman" w:cs="Times New Roman"/>
          <w:sz w:val="24"/>
          <w:szCs w:val="28"/>
        </w:rPr>
        <w:t>:</w:t>
      </w:r>
    </w:p>
    <w:p w:rsidR="00592D59" w:rsidRDefault="00592D59" w:rsidP="00524E50">
      <w:pPr>
        <w:rPr>
          <w:rFonts w:ascii="Times New Roman" w:hAnsi="Times New Roman" w:cs="Times New Roman"/>
          <w:sz w:val="24"/>
          <w:szCs w:val="28"/>
        </w:rPr>
      </w:pPr>
    </w:p>
    <w:p w:rsidR="00592D59" w:rsidRDefault="00592D59" w:rsidP="00524E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Open access </w:t>
      </w:r>
      <w:proofErr w:type="spellStart"/>
      <w:r>
        <w:rPr>
          <w:rFonts w:ascii="Times New Roman" w:hAnsi="Times New Roman" w:cs="Times New Roman"/>
          <w:sz w:val="24"/>
          <w:szCs w:val="28"/>
        </w:rPr>
        <w:t>ejournal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collections in the CZ are activated by default.  As a result, it is necessary to search both </w:t>
      </w:r>
      <w:r w:rsidR="004963C8">
        <w:rPr>
          <w:rFonts w:ascii="Times New Roman" w:hAnsi="Times New Roman" w:cs="Times New Roman"/>
          <w:sz w:val="24"/>
          <w:szCs w:val="28"/>
        </w:rPr>
        <w:t>Alma</w:t>
      </w:r>
      <w:r>
        <w:rPr>
          <w:rFonts w:ascii="Times New Roman" w:hAnsi="Times New Roman" w:cs="Times New Roman"/>
          <w:sz w:val="24"/>
          <w:szCs w:val="28"/>
        </w:rPr>
        <w:t xml:space="preserve"> and Primo </w:t>
      </w:r>
      <w:r w:rsidR="004963C8">
        <w:rPr>
          <w:rFonts w:ascii="Times New Roman" w:hAnsi="Times New Roman" w:cs="Times New Roman"/>
          <w:sz w:val="24"/>
          <w:szCs w:val="28"/>
        </w:rPr>
        <w:t>to dete</w:t>
      </w:r>
      <w:r w:rsidR="008C3B66">
        <w:rPr>
          <w:rFonts w:ascii="Times New Roman" w:hAnsi="Times New Roman" w:cs="Times New Roman"/>
          <w:sz w:val="24"/>
          <w:szCs w:val="28"/>
        </w:rPr>
        <w:t>r</w:t>
      </w:r>
      <w:r w:rsidR="004963C8">
        <w:rPr>
          <w:rFonts w:ascii="Times New Roman" w:hAnsi="Times New Roman" w:cs="Times New Roman"/>
          <w:sz w:val="24"/>
          <w:szCs w:val="28"/>
        </w:rPr>
        <w:t>mine</w:t>
      </w:r>
      <w:r>
        <w:rPr>
          <w:rFonts w:ascii="Times New Roman" w:hAnsi="Times New Roman" w:cs="Times New Roman"/>
          <w:sz w:val="24"/>
          <w:szCs w:val="28"/>
        </w:rPr>
        <w:t xml:space="preserve"> whether an </w:t>
      </w:r>
      <w:proofErr w:type="spellStart"/>
      <w:r>
        <w:rPr>
          <w:rFonts w:ascii="Times New Roman" w:hAnsi="Times New Roman" w:cs="Times New Roman"/>
          <w:sz w:val="24"/>
          <w:szCs w:val="28"/>
        </w:rPr>
        <w:t>ejournal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is already available or still needs to be cataloged</w:t>
      </w:r>
      <w:r w:rsidR="004963C8">
        <w:rPr>
          <w:rFonts w:ascii="Times New Roman" w:hAnsi="Times New Roman" w:cs="Times New Roman"/>
          <w:sz w:val="24"/>
          <w:szCs w:val="28"/>
        </w:rPr>
        <w:t>/activated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963C8" w:rsidRDefault="004963C8" w:rsidP="00524E50">
      <w:pPr>
        <w:rPr>
          <w:rFonts w:ascii="Times New Roman" w:hAnsi="Times New Roman" w:cs="Times New Roman"/>
          <w:sz w:val="24"/>
          <w:szCs w:val="28"/>
        </w:rPr>
      </w:pPr>
    </w:p>
    <w:p w:rsidR="004963C8" w:rsidRPr="000411C0" w:rsidRDefault="004963C8" w:rsidP="004963C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If an open access </w:t>
      </w:r>
      <w:proofErr w:type="spellStart"/>
      <w:r>
        <w:rPr>
          <w:rFonts w:ascii="Times New Roman" w:hAnsi="Times New Roman" w:cs="Times New Roman"/>
          <w:sz w:val="24"/>
          <w:szCs w:val="28"/>
        </w:rPr>
        <w:t>ejournal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portfolio is not available in the CZ, cataloging requests may be submitted by CARS or selectors via the form, </w:t>
      </w:r>
      <w:hyperlink r:id="rId7" w:history="1">
        <w:r w:rsidRPr="00FA4213">
          <w:rPr>
            <w:rStyle w:val="Hyperlink"/>
            <w:rFonts w:ascii="Times New Roman" w:hAnsi="Times New Roman" w:cs="Times New Roman"/>
            <w:sz w:val="24"/>
          </w:rPr>
          <w:t>Request to catalog an Internet resource (UCSD Libraries selectors only</w:t>
        </w:r>
        <w:r>
          <w:rPr>
            <w:rStyle w:val="Hyperlink"/>
          </w:rPr>
          <w:t>)</w:t>
        </w:r>
      </w:hyperlink>
      <w:r>
        <w:rPr>
          <w:rFonts w:ascii="Times New Roman" w:hAnsi="Times New Roman" w:cs="Times New Roman"/>
          <w:sz w:val="24"/>
          <w:szCs w:val="28"/>
        </w:rPr>
        <w:t>.</w:t>
      </w:r>
    </w:p>
    <w:p w:rsidR="004963C8" w:rsidRPr="000411C0" w:rsidRDefault="004963C8" w:rsidP="004963C8">
      <w:pPr>
        <w:rPr>
          <w:rFonts w:ascii="Times New Roman" w:hAnsi="Times New Roman" w:cs="Times New Roman"/>
          <w:sz w:val="24"/>
          <w:szCs w:val="28"/>
        </w:rPr>
      </w:pPr>
    </w:p>
    <w:p w:rsidR="004963C8" w:rsidRPr="00272F7B" w:rsidRDefault="004963C8" w:rsidP="004963C8">
      <w:pPr>
        <w:rPr>
          <w:rFonts w:ascii="Times New Roman" w:hAnsi="Times New Roman" w:cs="Times New Roman"/>
          <w:b/>
          <w:sz w:val="24"/>
          <w:szCs w:val="28"/>
        </w:rPr>
      </w:pPr>
      <w:r w:rsidRPr="00272F7B">
        <w:rPr>
          <w:rFonts w:ascii="Times New Roman" w:hAnsi="Times New Roman" w:cs="Times New Roman"/>
          <w:b/>
          <w:sz w:val="24"/>
          <w:szCs w:val="28"/>
        </w:rPr>
        <w:t xml:space="preserve">If unsure, submit a cataloging request: </w:t>
      </w:r>
      <w:hyperlink r:id="rId8" w:history="1">
        <w:r w:rsidRPr="00FA4213">
          <w:rPr>
            <w:rStyle w:val="Hyperlink"/>
            <w:rFonts w:ascii="Times New Roman" w:hAnsi="Times New Roman" w:cs="Times New Roman"/>
            <w:b/>
            <w:sz w:val="24"/>
          </w:rPr>
          <w:t>Request to catalog an Internet resource (UCSD Libraries selectors only)</w:t>
        </w:r>
      </w:hyperlink>
      <w:r w:rsidRPr="00272F7B">
        <w:rPr>
          <w:rFonts w:ascii="Times New Roman" w:hAnsi="Times New Roman" w:cs="Times New Roman"/>
          <w:b/>
          <w:sz w:val="24"/>
          <w:szCs w:val="28"/>
        </w:rPr>
        <w:t xml:space="preserve"> and MS will investigate.</w:t>
      </w:r>
    </w:p>
    <w:p w:rsidR="004963C8" w:rsidRDefault="004963C8" w:rsidP="004963C8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7D4E18" w:rsidRDefault="00E93C1C" w:rsidP="0064540D">
      <w:pPr>
        <w:ind w:left="720"/>
        <w:rPr>
          <w:rFonts w:ascii="Times New Roman" w:hAnsi="Times New Roman" w:cs="Times New Roman"/>
          <w:sz w:val="24"/>
          <w:szCs w:val="28"/>
          <w:u w:val="single"/>
        </w:rPr>
      </w:pPr>
      <w:r w:rsidRPr="004963C8">
        <w:rPr>
          <w:rFonts w:ascii="Times New Roman" w:hAnsi="Times New Roman" w:cs="Times New Roman"/>
          <w:sz w:val="24"/>
          <w:szCs w:val="28"/>
          <w:u w:val="single"/>
        </w:rPr>
        <w:t xml:space="preserve">Alma </w:t>
      </w:r>
      <w:r w:rsidR="008C3B66">
        <w:rPr>
          <w:rFonts w:ascii="Times New Roman" w:hAnsi="Times New Roman" w:cs="Times New Roman"/>
          <w:sz w:val="24"/>
          <w:szCs w:val="28"/>
          <w:u w:val="single"/>
        </w:rPr>
        <w:t>I</w:t>
      </w:r>
      <w:r w:rsidR="004963C8">
        <w:rPr>
          <w:rFonts w:ascii="Times New Roman" w:hAnsi="Times New Roman" w:cs="Times New Roman"/>
          <w:sz w:val="24"/>
          <w:szCs w:val="28"/>
          <w:u w:val="single"/>
        </w:rPr>
        <w:t xml:space="preserve">Z </w:t>
      </w:r>
      <w:r w:rsidR="007D4E18" w:rsidRPr="004963C8">
        <w:rPr>
          <w:rFonts w:ascii="Times New Roman" w:hAnsi="Times New Roman" w:cs="Times New Roman"/>
          <w:sz w:val="24"/>
          <w:szCs w:val="28"/>
          <w:u w:val="single"/>
        </w:rPr>
        <w:t>checklist:</w:t>
      </w:r>
    </w:p>
    <w:p w:rsidR="004963C8" w:rsidRDefault="004963C8" w:rsidP="0064540D">
      <w:pPr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Search for the title in the Alma </w:t>
      </w:r>
      <w:r w:rsidR="008C3B66">
        <w:rPr>
          <w:rFonts w:ascii="Times New Roman" w:hAnsi="Times New Roman" w:cs="Times New Roman"/>
          <w:sz w:val="24"/>
          <w:szCs w:val="28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Z.  </w:t>
      </w:r>
      <w:r w:rsidRPr="004963C8">
        <w:rPr>
          <w:rFonts w:ascii="Times New Roman" w:hAnsi="Times New Roman" w:cs="Times New Roman"/>
          <w:sz w:val="24"/>
          <w:szCs w:val="28"/>
        </w:rPr>
        <w:t xml:space="preserve">If </w:t>
      </w:r>
      <w:r>
        <w:rPr>
          <w:rFonts w:ascii="Times New Roman" w:hAnsi="Times New Roman" w:cs="Times New Roman"/>
          <w:sz w:val="24"/>
          <w:szCs w:val="28"/>
        </w:rPr>
        <w:t xml:space="preserve">you get a match, and </w:t>
      </w:r>
      <w:r w:rsidRPr="004963C8">
        <w:rPr>
          <w:rFonts w:ascii="Times New Roman" w:hAnsi="Times New Roman" w:cs="Times New Roman"/>
          <w:sz w:val="24"/>
          <w:szCs w:val="28"/>
        </w:rPr>
        <w:t xml:space="preserve">the </w:t>
      </w:r>
      <w:r>
        <w:rPr>
          <w:rFonts w:ascii="Times New Roman" w:hAnsi="Times New Roman" w:cs="Times New Roman"/>
          <w:sz w:val="24"/>
          <w:szCs w:val="28"/>
        </w:rPr>
        <w:t xml:space="preserve">record </w:t>
      </w:r>
      <w:r w:rsidRPr="004963C8">
        <w:rPr>
          <w:rFonts w:ascii="Times New Roman" w:hAnsi="Times New Roman" w:cs="Times New Roman"/>
          <w:sz w:val="24"/>
          <w:szCs w:val="28"/>
        </w:rPr>
        <w:t xml:space="preserve">has all of the following, consider it cataloged.  No further action </w:t>
      </w:r>
      <w:r>
        <w:rPr>
          <w:rFonts w:ascii="Times New Roman" w:hAnsi="Times New Roman" w:cs="Times New Roman"/>
          <w:sz w:val="24"/>
          <w:szCs w:val="28"/>
        </w:rPr>
        <w:t xml:space="preserve">is </w:t>
      </w:r>
      <w:r w:rsidRPr="004963C8">
        <w:rPr>
          <w:rFonts w:ascii="Times New Roman" w:hAnsi="Times New Roman" w:cs="Times New Roman"/>
          <w:sz w:val="24"/>
          <w:szCs w:val="28"/>
        </w:rPr>
        <w:t xml:space="preserve">needed. </w:t>
      </w:r>
    </w:p>
    <w:p w:rsidR="004963C8" w:rsidRPr="004963C8" w:rsidRDefault="004963C8" w:rsidP="0064540D">
      <w:pPr>
        <w:ind w:left="720"/>
        <w:rPr>
          <w:rFonts w:ascii="Times New Roman" w:hAnsi="Times New Roman" w:cs="Times New Roman"/>
          <w:sz w:val="24"/>
          <w:szCs w:val="28"/>
        </w:rPr>
      </w:pPr>
    </w:p>
    <w:p w:rsidR="008C3B66" w:rsidRPr="004963C8" w:rsidRDefault="004963C8" w:rsidP="0064540D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8"/>
        </w:rPr>
      </w:pPr>
      <w:r w:rsidRPr="004963C8">
        <w:rPr>
          <w:rFonts w:ascii="Times New Roman" w:hAnsi="Times New Roman" w:cs="Times New Roman"/>
          <w:sz w:val="24"/>
          <w:szCs w:val="28"/>
        </w:rPr>
        <w:t>“Electronic” green icon</w:t>
      </w:r>
      <w:r w:rsidR="0064540D">
        <w:rPr>
          <w:rFonts w:ascii="Times New Roman" w:hAnsi="Times New Roman" w:cs="Times New Roman"/>
          <w:sz w:val="24"/>
          <w:szCs w:val="28"/>
        </w:rPr>
        <w:t>.</w:t>
      </w:r>
    </w:p>
    <w:p w:rsidR="004963C8" w:rsidRDefault="004963C8" w:rsidP="0064540D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8"/>
        </w:rPr>
      </w:pPr>
      <w:r w:rsidRPr="004963C8">
        <w:rPr>
          <w:rFonts w:ascii="Times New Roman" w:hAnsi="Times New Roman" w:cs="Times New Roman"/>
          <w:sz w:val="24"/>
          <w:szCs w:val="28"/>
        </w:rPr>
        <w:t xml:space="preserve">Active portfolio for </w:t>
      </w:r>
      <w:r>
        <w:rPr>
          <w:rFonts w:ascii="Times New Roman" w:hAnsi="Times New Roman" w:cs="Times New Roman"/>
          <w:sz w:val="24"/>
          <w:szCs w:val="28"/>
        </w:rPr>
        <w:t xml:space="preserve">a </w:t>
      </w:r>
      <w:r w:rsidRPr="004963C8">
        <w:rPr>
          <w:rFonts w:ascii="Times New Roman" w:hAnsi="Times New Roman" w:cs="Times New Roman"/>
          <w:sz w:val="24"/>
          <w:szCs w:val="28"/>
        </w:rPr>
        <w:t xml:space="preserve">free e-journals </w:t>
      </w:r>
      <w:r>
        <w:rPr>
          <w:rFonts w:ascii="Times New Roman" w:hAnsi="Times New Roman" w:cs="Times New Roman"/>
          <w:sz w:val="24"/>
          <w:szCs w:val="28"/>
        </w:rPr>
        <w:t>(e.g., Free e-journals, Open access …, etc.)</w:t>
      </w:r>
      <w:r w:rsidR="0064540D">
        <w:rPr>
          <w:rFonts w:ascii="Times New Roman" w:hAnsi="Times New Roman" w:cs="Times New Roman"/>
          <w:sz w:val="24"/>
          <w:szCs w:val="28"/>
        </w:rPr>
        <w:t xml:space="preserve"> or local portfolio.</w:t>
      </w:r>
    </w:p>
    <w:p w:rsidR="008C3B66" w:rsidRDefault="004963C8" w:rsidP="0064540D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8"/>
        </w:rPr>
      </w:pPr>
      <w:r w:rsidRPr="004963C8">
        <w:rPr>
          <w:rFonts w:ascii="Times New Roman" w:hAnsi="Times New Roman" w:cs="Times New Roman"/>
          <w:sz w:val="24"/>
          <w:szCs w:val="28"/>
        </w:rPr>
        <w:t xml:space="preserve">The </w:t>
      </w:r>
      <w:proofErr w:type="spellStart"/>
      <w:r w:rsidRPr="004963C8">
        <w:rPr>
          <w:rFonts w:ascii="Times New Roman" w:hAnsi="Times New Roman" w:cs="Times New Roman"/>
          <w:sz w:val="24"/>
          <w:szCs w:val="28"/>
        </w:rPr>
        <w:t>jkey</w:t>
      </w:r>
      <w:proofErr w:type="spellEnd"/>
      <w:r w:rsidRPr="004963C8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4963C8">
        <w:rPr>
          <w:rFonts w:ascii="Times New Roman" w:hAnsi="Times New Roman" w:cs="Times New Roman"/>
          <w:sz w:val="24"/>
          <w:szCs w:val="28"/>
        </w:rPr>
        <w:t>URLin</w:t>
      </w:r>
      <w:proofErr w:type="spellEnd"/>
      <w:r w:rsidRPr="004963C8">
        <w:rPr>
          <w:rFonts w:ascii="Times New Roman" w:hAnsi="Times New Roman" w:cs="Times New Roman"/>
          <w:sz w:val="24"/>
          <w:szCs w:val="28"/>
        </w:rPr>
        <w:t xml:space="preserve"> the portfolio matches the one for the cataloging request. </w:t>
      </w:r>
    </w:p>
    <w:p w:rsidR="0064540D" w:rsidRDefault="0064540D" w:rsidP="0064540D">
      <w:pPr>
        <w:ind w:left="720"/>
        <w:rPr>
          <w:rFonts w:ascii="Times New Roman" w:hAnsi="Times New Roman" w:cs="Times New Roman"/>
          <w:sz w:val="24"/>
          <w:szCs w:val="28"/>
        </w:rPr>
      </w:pPr>
    </w:p>
    <w:p w:rsidR="005A0529" w:rsidRDefault="005A0529" w:rsidP="005A0529">
      <w:pPr>
        <w:pBdr>
          <w:bottom w:val="single" w:sz="6" w:space="3" w:color="auto"/>
        </w:pBdr>
        <w:rPr>
          <w:rFonts w:ascii="Times New Roman" w:hAnsi="Times New Roman" w:cs="Times New Roman"/>
          <w:sz w:val="24"/>
          <w:szCs w:val="28"/>
        </w:rPr>
      </w:pPr>
    </w:p>
    <w:p w:rsidR="005A0529" w:rsidRDefault="008C3B66" w:rsidP="005A0529">
      <w:pPr>
        <w:pBdr>
          <w:bottom w:val="single" w:sz="6" w:space="3" w:color="auto"/>
        </w:pBdr>
        <w:rPr>
          <w:rFonts w:ascii="Times New Roman" w:hAnsi="Times New Roman" w:cs="Times New Roman"/>
          <w:sz w:val="24"/>
          <w:szCs w:val="28"/>
        </w:rPr>
      </w:pPr>
      <w:r w:rsidRPr="008C3B66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703929D0" wp14:editId="6FACC1B9">
            <wp:extent cx="5887272" cy="190526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29" w:rsidRDefault="005A0529" w:rsidP="005A0529">
      <w:pPr>
        <w:pBdr>
          <w:bottom w:val="single" w:sz="6" w:space="3" w:color="auto"/>
        </w:pBdr>
        <w:rPr>
          <w:rFonts w:ascii="Times New Roman" w:hAnsi="Times New Roman" w:cs="Times New Roman"/>
          <w:sz w:val="24"/>
          <w:szCs w:val="28"/>
        </w:rPr>
      </w:pPr>
    </w:p>
    <w:p w:rsidR="005A0529" w:rsidRDefault="005A0529" w:rsidP="005A0529">
      <w:pPr>
        <w:pBdr>
          <w:bottom w:val="single" w:sz="6" w:space="3" w:color="auto"/>
        </w:pBdr>
        <w:rPr>
          <w:rFonts w:ascii="Times New Roman" w:hAnsi="Times New Roman" w:cs="Times New Roman"/>
          <w:sz w:val="24"/>
          <w:szCs w:val="28"/>
        </w:rPr>
      </w:pPr>
      <w:r w:rsidRPr="005A0529">
        <w:rPr>
          <w:rFonts w:ascii="Times New Roman" w:hAnsi="Times New Roman" w:cs="Times New Roman"/>
          <w:sz w:val="24"/>
          <w:szCs w:val="28"/>
        </w:rPr>
        <w:t>If the record doesn’t meet all of the above criteria, check the NZ for possible titles cataloged/activated by SCP.</w:t>
      </w:r>
    </w:p>
    <w:p w:rsidR="005A0529" w:rsidRDefault="005A0529" w:rsidP="005A0529">
      <w:pPr>
        <w:pBdr>
          <w:bottom w:val="single" w:sz="6" w:space="3" w:color="auto"/>
        </w:pBdr>
        <w:rPr>
          <w:rFonts w:ascii="Times New Roman" w:hAnsi="Times New Roman" w:cs="Times New Roman"/>
          <w:sz w:val="24"/>
          <w:szCs w:val="28"/>
        </w:rPr>
      </w:pPr>
    </w:p>
    <w:p w:rsidR="008C3B66" w:rsidRDefault="008C3B66" w:rsidP="008C3B66">
      <w:pPr>
        <w:rPr>
          <w:rFonts w:ascii="Times New Roman" w:hAnsi="Times New Roman" w:cs="Times New Roman"/>
          <w:sz w:val="24"/>
          <w:szCs w:val="28"/>
        </w:rPr>
      </w:pPr>
    </w:p>
    <w:p w:rsidR="008C3B66" w:rsidRPr="0064540D" w:rsidRDefault="008C3B66" w:rsidP="0064540D">
      <w:pPr>
        <w:ind w:left="720"/>
        <w:rPr>
          <w:rFonts w:ascii="Times New Roman" w:hAnsi="Times New Roman" w:cs="Times New Roman"/>
          <w:sz w:val="24"/>
          <w:szCs w:val="28"/>
          <w:u w:val="single"/>
        </w:rPr>
      </w:pPr>
      <w:r w:rsidRPr="0064540D">
        <w:rPr>
          <w:rFonts w:ascii="Times New Roman" w:hAnsi="Times New Roman" w:cs="Times New Roman"/>
          <w:sz w:val="24"/>
          <w:szCs w:val="28"/>
          <w:u w:val="single"/>
        </w:rPr>
        <w:t>Alma NZ view checklist:</w:t>
      </w:r>
    </w:p>
    <w:p w:rsidR="008C3B66" w:rsidRDefault="008C3B66" w:rsidP="0064540D">
      <w:pPr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Search for the title in the Alma </w:t>
      </w:r>
      <w:r w:rsidR="0064540D">
        <w:rPr>
          <w:rFonts w:ascii="Times New Roman" w:hAnsi="Times New Roman" w:cs="Times New Roman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 xml:space="preserve">Z.  </w:t>
      </w:r>
      <w:r w:rsidRPr="004963C8">
        <w:rPr>
          <w:rFonts w:ascii="Times New Roman" w:hAnsi="Times New Roman" w:cs="Times New Roman"/>
          <w:sz w:val="24"/>
          <w:szCs w:val="28"/>
        </w:rPr>
        <w:t xml:space="preserve">If </w:t>
      </w:r>
      <w:r>
        <w:rPr>
          <w:rFonts w:ascii="Times New Roman" w:hAnsi="Times New Roman" w:cs="Times New Roman"/>
          <w:sz w:val="24"/>
          <w:szCs w:val="28"/>
        </w:rPr>
        <w:t xml:space="preserve">you get a match, and </w:t>
      </w:r>
      <w:r w:rsidRPr="004963C8">
        <w:rPr>
          <w:rFonts w:ascii="Times New Roman" w:hAnsi="Times New Roman" w:cs="Times New Roman"/>
          <w:sz w:val="24"/>
          <w:szCs w:val="28"/>
        </w:rPr>
        <w:t xml:space="preserve">the </w:t>
      </w:r>
      <w:r>
        <w:rPr>
          <w:rFonts w:ascii="Times New Roman" w:hAnsi="Times New Roman" w:cs="Times New Roman"/>
          <w:sz w:val="24"/>
          <w:szCs w:val="28"/>
        </w:rPr>
        <w:t xml:space="preserve">record </w:t>
      </w:r>
      <w:r w:rsidRPr="004963C8">
        <w:rPr>
          <w:rFonts w:ascii="Times New Roman" w:hAnsi="Times New Roman" w:cs="Times New Roman"/>
          <w:sz w:val="24"/>
          <w:szCs w:val="28"/>
        </w:rPr>
        <w:t xml:space="preserve">has all of the following, consider it cataloged.  No further action </w:t>
      </w:r>
      <w:r>
        <w:rPr>
          <w:rFonts w:ascii="Times New Roman" w:hAnsi="Times New Roman" w:cs="Times New Roman"/>
          <w:sz w:val="24"/>
          <w:szCs w:val="28"/>
        </w:rPr>
        <w:t xml:space="preserve">is </w:t>
      </w:r>
      <w:r w:rsidRPr="004963C8">
        <w:rPr>
          <w:rFonts w:ascii="Times New Roman" w:hAnsi="Times New Roman" w:cs="Times New Roman"/>
          <w:sz w:val="24"/>
          <w:szCs w:val="28"/>
        </w:rPr>
        <w:t xml:space="preserve">needed. </w:t>
      </w:r>
    </w:p>
    <w:p w:rsidR="008C3B66" w:rsidRDefault="008C3B66" w:rsidP="0064540D">
      <w:pPr>
        <w:ind w:left="720"/>
        <w:rPr>
          <w:rFonts w:ascii="Times New Roman" w:hAnsi="Times New Roman" w:cs="Times New Roman"/>
          <w:sz w:val="24"/>
          <w:szCs w:val="28"/>
        </w:rPr>
      </w:pPr>
    </w:p>
    <w:p w:rsidR="008C3B66" w:rsidRDefault="008C3B66" w:rsidP="0064540D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8"/>
        </w:rPr>
      </w:pPr>
      <w:r w:rsidRPr="004963C8">
        <w:rPr>
          <w:rFonts w:ascii="Times New Roman" w:hAnsi="Times New Roman" w:cs="Times New Roman"/>
          <w:sz w:val="24"/>
          <w:szCs w:val="28"/>
        </w:rPr>
        <w:t>“Electronic” green icon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4540D">
        <w:rPr>
          <w:rFonts w:ascii="Times New Roman" w:hAnsi="Times New Roman" w:cs="Times New Roman"/>
          <w:b/>
          <w:sz w:val="24"/>
          <w:szCs w:val="28"/>
        </w:rPr>
        <w:t>and/or</w:t>
      </w:r>
      <w:r>
        <w:rPr>
          <w:rFonts w:ascii="Times New Roman" w:hAnsi="Times New Roman" w:cs="Times New Roman"/>
          <w:sz w:val="24"/>
          <w:szCs w:val="28"/>
        </w:rPr>
        <w:t xml:space="preserve"> “Held by…” My institution.</w:t>
      </w:r>
    </w:p>
    <w:p w:rsidR="008C3B66" w:rsidRDefault="008C3B66" w:rsidP="0064540D">
      <w:pPr>
        <w:pStyle w:val="ListParagraph"/>
        <w:numPr>
          <w:ilvl w:val="1"/>
          <w:numId w:val="11"/>
        </w:numPr>
        <w:ind w:left="18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“Electronic” green icon = activated by SCP.</w:t>
      </w:r>
    </w:p>
    <w:p w:rsidR="008C3B66" w:rsidRDefault="008C3B66" w:rsidP="0064540D">
      <w:pPr>
        <w:pStyle w:val="ListParagraph"/>
        <w:ind w:left="18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or</w:t>
      </w:r>
    </w:p>
    <w:p w:rsidR="008C3B66" w:rsidRDefault="008C3B66" w:rsidP="0064540D">
      <w:pPr>
        <w:pStyle w:val="ListParagraph"/>
        <w:numPr>
          <w:ilvl w:val="1"/>
          <w:numId w:val="11"/>
        </w:numPr>
        <w:ind w:left="18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“Held by…” My institution = activated locally by UCSD</w:t>
      </w:r>
      <w:r w:rsidR="0064540D">
        <w:rPr>
          <w:rFonts w:ascii="Times New Roman" w:hAnsi="Times New Roman" w:cs="Times New Roman"/>
          <w:sz w:val="24"/>
          <w:szCs w:val="28"/>
        </w:rPr>
        <w:t xml:space="preserve"> (may be CZ or local portfolio).</w:t>
      </w:r>
    </w:p>
    <w:p w:rsidR="008C3B66" w:rsidRDefault="008C3B66" w:rsidP="0064540D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8"/>
        </w:rPr>
      </w:pPr>
      <w:r w:rsidRPr="004963C8">
        <w:rPr>
          <w:rFonts w:ascii="Times New Roman" w:hAnsi="Times New Roman" w:cs="Times New Roman"/>
          <w:sz w:val="24"/>
          <w:szCs w:val="28"/>
        </w:rPr>
        <w:t xml:space="preserve">Active portfolio for </w:t>
      </w:r>
      <w:r>
        <w:rPr>
          <w:rFonts w:ascii="Times New Roman" w:hAnsi="Times New Roman" w:cs="Times New Roman"/>
          <w:sz w:val="24"/>
          <w:szCs w:val="28"/>
        </w:rPr>
        <w:t xml:space="preserve">a </w:t>
      </w:r>
      <w:r w:rsidRPr="004963C8">
        <w:rPr>
          <w:rFonts w:ascii="Times New Roman" w:hAnsi="Times New Roman" w:cs="Times New Roman"/>
          <w:sz w:val="24"/>
          <w:szCs w:val="28"/>
        </w:rPr>
        <w:t xml:space="preserve">free e-journals </w:t>
      </w:r>
      <w:r>
        <w:rPr>
          <w:rFonts w:ascii="Times New Roman" w:hAnsi="Times New Roman" w:cs="Times New Roman"/>
          <w:sz w:val="24"/>
          <w:szCs w:val="28"/>
        </w:rPr>
        <w:t>(e.g., Free e-journals, Open access …, etc.)</w:t>
      </w:r>
      <w:r w:rsidR="0064540D">
        <w:rPr>
          <w:rFonts w:ascii="Times New Roman" w:hAnsi="Times New Roman" w:cs="Times New Roman"/>
          <w:sz w:val="24"/>
          <w:szCs w:val="28"/>
        </w:rPr>
        <w:t xml:space="preserve"> or local portfolio</w:t>
      </w:r>
      <w:r w:rsidRPr="004963C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C3B66" w:rsidRDefault="008C3B66" w:rsidP="0064540D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8"/>
        </w:rPr>
      </w:pPr>
      <w:r w:rsidRPr="004963C8">
        <w:rPr>
          <w:rFonts w:ascii="Times New Roman" w:hAnsi="Times New Roman" w:cs="Times New Roman"/>
          <w:sz w:val="24"/>
          <w:szCs w:val="28"/>
        </w:rPr>
        <w:t xml:space="preserve">The </w:t>
      </w:r>
      <w:proofErr w:type="spellStart"/>
      <w:r w:rsidRPr="004963C8">
        <w:rPr>
          <w:rFonts w:ascii="Times New Roman" w:hAnsi="Times New Roman" w:cs="Times New Roman"/>
          <w:sz w:val="24"/>
          <w:szCs w:val="28"/>
        </w:rPr>
        <w:t>jkey</w:t>
      </w:r>
      <w:proofErr w:type="spellEnd"/>
      <w:r w:rsidRPr="004963C8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4963C8">
        <w:rPr>
          <w:rFonts w:ascii="Times New Roman" w:hAnsi="Times New Roman" w:cs="Times New Roman"/>
          <w:sz w:val="24"/>
          <w:szCs w:val="28"/>
        </w:rPr>
        <w:t>URLin</w:t>
      </w:r>
      <w:proofErr w:type="spellEnd"/>
      <w:r w:rsidRPr="004963C8">
        <w:rPr>
          <w:rFonts w:ascii="Times New Roman" w:hAnsi="Times New Roman" w:cs="Times New Roman"/>
          <w:sz w:val="24"/>
          <w:szCs w:val="28"/>
        </w:rPr>
        <w:t xml:space="preserve"> </w:t>
      </w:r>
      <w:r w:rsidR="0064540D">
        <w:rPr>
          <w:rFonts w:ascii="Times New Roman" w:hAnsi="Times New Roman" w:cs="Times New Roman"/>
          <w:sz w:val="24"/>
          <w:szCs w:val="28"/>
        </w:rPr>
        <w:t>the</w:t>
      </w:r>
      <w:r w:rsidRPr="004963C8">
        <w:rPr>
          <w:rFonts w:ascii="Times New Roman" w:hAnsi="Times New Roman" w:cs="Times New Roman"/>
          <w:sz w:val="24"/>
          <w:szCs w:val="28"/>
        </w:rPr>
        <w:t xml:space="preserve"> portfolio matches the one for the cataloging request. </w:t>
      </w:r>
    </w:p>
    <w:p w:rsidR="0064540D" w:rsidRDefault="0064540D" w:rsidP="0064540D">
      <w:pPr>
        <w:pStyle w:val="ListParagraph"/>
        <w:ind w:left="1080"/>
        <w:rPr>
          <w:rFonts w:ascii="Times New Roman" w:hAnsi="Times New Roman" w:cs="Times New Roman"/>
          <w:sz w:val="24"/>
          <w:szCs w:val="28"/>
        </w:rPr>
      </w:pPr>
    </w:p>
    <w:p w:rsidR="0064540D" w:rsidRDefault="0064540D" w:rsidP="0064540D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If the record doesn’t meet all of the above criteria, submit a cataloging request:</w:t>
      </w:r>
      <w:r w:rsidRPr="004963C8"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history="1">
        <w:r>
          <w:rPr>
            <w:rStyle w:val="Hyperlink"/>
          </w:rPr>
          <w:t>Request to catalog an Internet resource (UCSD Libraries selectors only)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and MS will catalog.</w:t>
      </w:r>
    </w:p>
    <w:p w:rsidR="008C3B66" w:rsidRPr="008C3B66" w:rsidRDefault="008C3B66" w:rsidP="008C3B66">
      <w:pPr>
        <w:rPr>
          <w:rFonts w:ascii="Times New Roman" w:hAnsi="Times New Roman" w:cs="Times New Roman"/>
          <w:sz w:val="24"/>
          <w:szCs w:val="28"/>
        </w:rPr>
      </w:pPr>
    </w:p>
    <w:p w:rsidR="00E93C1C" w:rsidRPr="008C3B66" w:rsidRDefault="008C3B66" w:rsidP="008C3B66">
      <w:pPr>
        <w:pStyle w:val="ListParagraph"/>
        <w:ind w:left="360"/>
        <w:rPr>
          <w:rFonts w:ascii="Times New Roman" w:hAnsi="Times New Roman" w:cs="Times New Roman"/>
          <w:sz w:val="24"/>
          <w:szCs w:val="28"/>
        </w:rPr>
      </w:pPr>
      <w:r w:rsidRPr="008C3B66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3FB418CF" wp14:editId="0E4EA157">
            <wp:extent cx="6505575" cy="2472953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2739" cy="247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C1C" w:rsidRDefault="00E93C1C" w:rsidP="00524E5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8"/>
        </w:rPr>
      </w:pPr>
    </w:p>
    <w:p w:rsidR="0064540D" w:rsidRDefault="0064540D" w:rsidP="00524E50">
      <w:pPr>
        <w:rPr>
          <w:rFonts w:ascii="Times New Roman" w:hAnsi="Times New Roman" w:cs="Times New Roman"/>
          <w:sz w:val="24"/>
          <w:szCs w:val="28"/>
        </w:rPr>
      </w:pPr>
    </w:p>
    <w:p w:rsidR="004963C8" w:rsidRPr="0064540D" w:rsidRDefault="00E93C1C" w:rsidP="0064540D">
      <w:pPr>
        <w:ind w:left="360"/>
        <w:rPr>
          <w:rFonts w:ascii="Times New Roman" w:hAnsi="Times New Roman" w:cs="Times New Roman"/>
          <w:sz w:val="24"/>
          <w:szCs w:val="28"/>
          <w:u w:val="single"/>
        </w:rPr>
      </w:pPr>
      <w:r w:rsidRPr="0064540D">
        <w:rPr>
          <w:rFonts w:ascii="Times New Roman" w:hAnsi="Times New Roman" w:cs="Times New Roman"/>
          <w:sz w:val="24"/>
          <w:szCs w:val="28"/>
          <w:u w:val="single"/>
        </w:rPr>
        <w:t>Primo view</w:t>
      </w:r>
      <w:r w:rsidR="007D4E18" w:rsidRPr="0064540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4963C8" w:rsidRPr="0064540D">
        <w:rPr>
          <w:rFonts w:ascii="Times New Roman" w:hAnsi="Times New Roman" w:cs="Times New Roman"/>
          <w:sz w:val="24"/>
          <w:szCs w:val="28"/>
          <w:u w:val="single"/>
        </w:rPr>
        <w:t>checklist:</w:t>
      </w:r>
    </w:p>
    <w:p w:rsidR="0064540D" w:rsidRDefault="0064540D" w:rsidP="0064540D">
      <w:p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Search for the title in Primo/UC Search.  </w:t>
      </w:r>
      <w:r w:rsidRPr="004963C8">
        <w:rPr>
          <w:rFonts w:ascii="Times New Roman" w:hAnsi="Times New Roman" w:cs="Times New Roman"/>
          <w:sz w:val="24"/>
          <w:szCs w:val="28"/>
        </w:rPr>
        <w:t xml:space="preserve">If </w:t>
      </w:r>
      <w:r>
        <w:rPr>
          <w:rFonts w:ascii="Times New Roman" w:hAnsi="Times New Roman" w:cs="Times New Roman"/>
          <w:sz w:val="24"/>
          <w:szCs w:val="28"/>
        </w:rPr>
        <w:t xml:space="preserve">you get a match, and </w:t>
      </w:r>
      <w:r w:rsidRPr="004963C8">
        <w:rPr>
          <w:rFonts w:ascii="Times New Roman" w:hAnsi="Times New Roman" w:cs="Times New Roman"/>
          <w:sz w:val="24"/>
          <w:szCs w:val="28"/>
        </w:rPr>
        <w:t xml:space="preserve">the </w:t>
      </w:r>
      <w:r>
        <w:rPr>
          <w:rFonts w:ascii="Times New Roman" w:hAnsi="Times New Roman" w:cs="Times New Roman"/>
          <w:sz w:val="24"/>
          <w:szCs w:val="28"/>
        </w:rPr>
        <w:t xml:space="preserve">record </w:t>
      </w:r>
      <w:r w:rsidRPr="004963C8">
        <w:rPr>
          <w:rFonts w:ascii="Times New Roman" w:hAnsi="Times New Roman" w:cs="Times New Roman"/>
          <w:sz w:val="24"/>
          <w:szCs w:val="28"/>
        </w:rPr>
        <w:t xml:space="preserve">has all of the following, consider it cataloged.  No further action </w:t>
      </w:r>
      <w:r>
        <w:rPr>
          <w:rFonts w:ascii="Times New Roman" w:hAnsi="Times New Roman" w:cs="Times New Roman"/>
          <w:sz w:val="24"/>
          <w:szCs w:val="28"/>
        </w:rPr>
        <w:t xml:space="preserve">is </w:t>
      </w:r>
      <w:r w:rsidRPr="004963C8">
        <w:rPr>
          <w:rFonts w:ascii="Times New Roman" w:hAnsi="Times New Roman" w:cs="Times New Roman"/>
          <w:sz w:val="24"/>
          <w:szCs w:val="28"/>
        </w:rPr>
        <w:t xml:space="preserve">needed. </w:t>
      </w:r>
    </w:p>
    <w:p w:rsidR="0064540D" w:rsidRDefault="0064540D" w:rsidP="0064540D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4963C8" w:rsidRDefault="004963C8" w:rsidP="0064540D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</w:t>
      </w:r>
      <w:r w:rsidRPr="004963C8">
        <w:rPr>
          <w:rFonts w:ascii="Times New Roman" w:hAnsi="Times New Roman" w:cs="Times New Roman"/>
          <w:sz w:val="24"/>
          <w:szCs w:val="28"/>
        </w:rPr>
        <w:t>ree e-journals target</w:t>
      </w:r>
      <w:r>
        <w:rPr>
          <w:rFonts w:ascii="Times New Roman" w:hAnsi="Times New Roman" w:cs="Times New Roman"/>
          <w:sz w:val="24"/>
          <w:szCs w:val="28"/>
        </w:rPr>
        <w:t xml:space="preserve"> (e.g., Free e-journals, Open access …, etc.) appears under “View online/full text availability.”</w:t>
      </w:r>
    </w:p>
    <w:p w:rsidR="004963C8" w:rsidRDefault="004963C8" w:rsidP="0064540D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Click on the access to c</w:t>
      </w:r>
      <w:r w:rsidRPr="004963C8">
        <w:rPr>
          <w:rFonts w:ascii="Times New Roman" w:hAnsi="Times New Roman" w:cs="Times New Roman"/>
          <w:sz w:val="24"/>
          <w:szCs w:val="28"/>
        </w:rPr>
        <w:t>heck t</w:t>
      </w:r>
      <w:r>
        <w:rPr>
          <w:rFonts w:ascii="Times New Roman" w:hAnsi="Times New Roman" w:cs="Times New Roman"/>
          <w:sz w:val="24"/>
          <w:szCs w:val="28"/>
        </w:rPr>
        <w:t xml:space="preserve">he </w:t>
      </w:r>
      <w:r w:rsidRPr="004963C8">
        <w:rPr>
          <w:rFonts w:ascii="Times New Roman" w:hAnsi="Times New Roman" w:cs="Times New Roman"/>
          <w:sz w:val="24"/>
          <w:szCs w:val="28"/>
        </w:rPr>
        <w:t>URL</w:t>
      </w:r>
      <w:r>
        <w:rPr>
          <w:rFonts w:ascii="Times New Roman" w:hAnsi="Times New Roman" w:cs="Times New Roman"/>
          <w:sz w:val="24"/>
          <w:szCs w:val="28"/>
        </w:rPr>
        <w:t xml:space="preserve"> to see if</w:t>
      </w:r>
      <w:r w:rsidRPr="004963C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it </w:t>
      </w:r>
      <w:r w:rsidRPr="004963C8">
        <w:rPr>
          <w:rFonts w:ascii="Times New Roman" w:hAnsi="Times New Roman" w:cs="Times New Roman"/>
          <w:sz w:val="24"/>
          <w:szCs w:val="28"/>
        </w:rPr>
        <w:t>matches the one</w:t>
      </w:r>
      <w:r>
        <w:rPr>
          <w:rFonts w:ascii="Times New Roman" w:hAnsi="Times New Roman" w:cs="Times New Roman"/>
          <w:sz w:val="24"/>
          <w:szCs w:val="28"/>
        </w:rPr>
        <w:t xml:space="preserve"> in</w:t>
      </w:r>
      <w:r w:rsidRPr="004963C8">
        <w:rPr>
          <w:rFonts w:ascii="Times New Roman" w:hAnsi="Times New Roman" w:cs="Times New Roman"/>
          <w:sz w:val="24"/>
          <w:szCs w:val="28"/>
        </w:rPr>
        <w:t xml:space="preserve"> the cataloging request.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540D" w:rsidRDefault="0064540D" w:rsidP="0064540D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4963C8" w:rsidRPr="0064540D" w:rsidRDefault="004963C8" w:rsidP="0064540D">
      <w:pPr>
        <w:ind w:left="360"/>
        <w:rPr>
          <w:rFonts w:ascii="Times New Roman" w:hAnsi="Times New Roman" w:cs="Times New Roman"/>
          <w:sz w:val="24"/>
          <w:szCs w:val="28"/>
        </w:rPr>
      </w:pPr>
      <w:r w:rsidRPr="0064540D">
        <w:rPr>
          <w:rFonts w:ascii="Times New Roman" w:hAnsi="Times New Roman" w:cs="Times New Roman"/>
          <w:sz w:val="24"/>
          <w:szCs w:val="28"/>
        </w:rPr>
        <w:t xml:space="preserve">If the URL doesn’t match, submit a cataloging request: </w:t>
      </w:r>
      <w:hyperlink r:id="rId12" w:history="1">
        <w:r>
          <w:rPr>
            <w:rStyle w:val="Hyperlink"/>
          </w:rPr>
          <w:t>Request to catalog an Internet resource (UCSD Libraries selectors only)</w:t>
        </w:r>
      </w:hyperlink>
      <w:r w:rsidRPr="0064540D">
        <w:rPr>
          <w:rFonts w:ascii="Times New Roman" w:hAnsi="Times New Roman" w:cs="Times New Roman"/>
          <w:sz w:val="24"/>
          <w:szCs w:val="28"/>
        </w:rPr>
        <w:t xml:space="preserve"> and MS will catalog.</w:t>
      </w:r>
    </w:p>
    <w:p w:rsidR="004963C8" w:rsidRPr="004963C8" w:rsidRDefault="004963C8" w:rsidP="004963C8">
      <w:pPr>
        <w:pStyle w:val="ListParagraph"/>
        <w:ind w:left="1440"/>
        <w:rPr>
          <w:rFonts w:ascii="Times New Roman" w:hAnsi="Times New Roman" w:cs="Times New Roman"/>
          <w:sz w:val="24"/>
          <w:szCs w:val="28"/>
        </w:rPr>
      </w:pPr>
    </w:p>
    <w:p w:rsidR="004963C8" w:rsidRDefault="004963C8" w:rsidP="00524E50">
      <w:pPr>
        <w:rPr>
          <w:rFonts w:ascii="Times New Roman" w:hAnsi="Times New Roman" w:cs="Times New Roman"/>
          <w:sz w:val="24"/>
          <w:szCs w:val="28"/>
        </w:rPr>
      </w:pPr>
    </w:p>
    <w:p w:rsidR="00E93C1C" w:rsidRDefault="00E93C1C" w:rsidP="00524E5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8"/>
        </w:rPr>
      </w:pPr>
      <w:r>
        <w:rPr>
          <w:rFonts w:ascii="Century Gothic" w:hAnsi="Century Gothic"/>
          <w:noProof/>
          <w:color w:val="1F497D"/>
          <w:sz w:val="20"/>
          <w:szCs w:val="20"/>
        </w:rPr>
        <w:drawing>
          <wp:inline distT="0" distB="0" distL="0" distR="0">
            <wp:extent cx="5943600" cy="2705766"/>
            <wp:effectExtent l="0" t="0" r="0" b="0"/>
            <wp:docPr id="15" name="Picture 15" descr="cid:image002.png@01D7ABD6.13862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7ABD6.13862B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40D" w:rsidRDefault="0064540D" w:rsidP="00524E5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8"/>
        </w:rPr>
      </w:pPr>
    </w:p>
    <w:p w:rsidR="00E93C1C" w:rsidRDefault="00E93C1C" w:rsidP="00524E50">
      <w:pPr>
        <w:rPr>
          <w:rFonts w:ascii="Times New Roman" w:hAnsi="Times New Roman" w:cs="Times New Roman"/>
          <w:sz w:val="24"/>
          <w:szCs w:val="28"/>
        </w:rPr>
      </w:pPr>
    </w:p>
    <w:p w:rsidR="005907B1" w:rsidRDefault="005907B1" w:rsidP="005907B1">
      <w:pPr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lastRenderedPageBreak/>
        <w:t>New databases (licensed):</w:t>
      </w:r>
    </w:p>
    <w:p w:rsidR="005907B1" w:rsidRDefault="005907B1" w:rsidP="005907B1">
      <w:pPr>
        <w:rPr>
          <w:rFonts w:ascii="Times New Roman" w:hAnsi="Times New Roman" w:cs="Times New Roman"/>
          <w:sz w:val="24"/>
          <w:szCs w:val="28"/>
        </w:rPr>
      </w:pPr>
    </w:p>
    <w:p w:rsidR="005907B1" w:rsidRDefault="005907B1" w:rsidP="005907B1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CARS will activate an existing CZ portfolio or electronic collection or create a local one. </w:t>
      </w:r>
    </w:p>
    <w:p w:rsidR="005907B1" w:rsidRDefault="005907B1" w:rsidP="005907B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Guiding principle</w:t>
      </w:r>
      <w:r w:rsidR="007C0B88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If there a CZ portfolio or electronic collection record for the resource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and it has the correct URL</w:t>
      </w:r>
      <w:r>
        <w:rPr>
          <w:rFonts w:ascii="Times New Roman" w:eastAsia="Times New Roman" w:hAnsi="Times New Roman" w:cs="Times New Roman"/>
          <w:sz w:val="24"/>
          <w:szCs w:val="28"/>
        </w:rPr>
        <w:t>, use it regardless of Ex Libris’ supplied resource type (e.g., book, journal, database, website, etc.).</w:t>
      </w:r>
      <w:r w:rsidR="007C0B88">
        <w:rPr>
          <w:rFonts w:ascii="Times New Roman" w:eastAsia="Times New Roman" w:hAnsi="Times New Roman" w:cs="Times New Roman"/>
          <w:sz w:val="24"/>
          <w:szCs w:val="28"/>
        </w:rPr>
        <w:t xml:space="preserve">  A</w:t>
      </w:r>
      <w:r w:rsidR="007C0B88" w:rsidRPr="007C0B88">
        <w:rPr>
          <w:rFonts w:ascii="Times New Roman" w:eastAsia="Times New Roman" w:hAnsi="Times New Roman" w:cs="Times New Roman"/>
          <w:sz w:val="24"/>
          <w:szCs w:val="28"/>
        </w:rPr>
        <w:t xml:space="preserve">void </w:t>
      </w:r>
      <w:r w:rsidR="007C0B88">
        <w:rPr>
          <w:rFonts w:ascii="Times New Roman" w:eastAsia="Times New Roman" w:hAnsi="Times New Roman" w:cs="Times New Roman"/>
          <w:sz w:val="24"/>
          <w:szCs w:val="28"/>
        </w:rPr>
        <w:t xml:space="preserve">using </w:t>
      </w:r>
      <w:r w:rsidR="007C0B88" w:rsidRPr="007C0B88">
        <w:rPr>
          <w:rFonts w:ascii="Times New Roman" w:eastAsia="Times New Roman" w:hAnsi="Times New Roman" w:cs="Times New Roman"/>
          <w:sz w:val="24"/>
          <w:szCs w:val="28"/>
        </w:rPr>
        <w:t xml:space="preserve">the BACON and JISC collections.  If </w:t>
      </w:r>
      <w:r w:rsidR="007C0B88">
        <w:rPr>
          <w:rFonts w:ascii="Times New Roman" w:eastAsia="Times New Roman" w:hAnsi="Times New Roman" w:cs="Times New Roman"/>
          <w:sz w:val="24"/>
          <w:szCs w:val="28"/>
        </w:rPr>
        <w:t xml:space="preserve">those are the </w:t>
      </w:r>
      <w:r w:rsidR="007C0B88" w:rsidRPr="007C0B88">
        <w:rPr>
          <w:rFonts w:ascii="Times New Roman" w:eastAsia="Times New Roman" w:hAnsi="Times New Roman" w:cs="Times New Roman"/>
          <w:sz w:val="24"/>
          <w:szCs w:val="28"/>
        </w:rPr>
        <w:t>only option</w:t>
      </w:r>
      <w:r w:rsidR="007C0B88">
        <w:rPr>
          <w:rFonts w:ascii="Times New Roman" w:eastAsia="Times New Roman" w:hAnsi="Times New Roman" w:cs="Times New Roman"/>
          <w:sz w:val="24"/>
          <w:szCs w:val="28"/>
        </w:rPr>
        <w:t>s</w:t>
      </w:r>
      <w:r w:rsidR="007C0B88" w:rsidRPr="007C0B88">
        <w:rPr>
          <w:rFonts w:ascii="Times New Roman" w:eastAsia="Times New Roman" w:hAnsi="Times New Roman" w:cs="Times New Roman"/>
          <w:sz w:val="24"/>
          <w:szCs w:val="28"/>
        </w:rPr>
        <w:t>,</w:t>
      </w:r>
      <w:r w:rsidR="007C0B8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C0B88" w:rsidRPr="007C0B88">
        <w:rPr>
          <w:rFonts w:ascii="Times New Roman" w:eastAsia="Times New Roman" w:hAnsi="Times New Roman" w:cs="Times New Roman"/>
          <w:sz w:val="24"/>
          <w:szCs w:val="28"/>
        </w:rPr>
        <w:t>create</w:t>
      </w:r>
      <w:r w:rsidR="007C0B88">
        <w:rPr>
          <w:rFonts w:ascii="Times New Roman" w:eastAsia="Times New Roman" w:hAnsi="Times New Roman" w:cs="Times New Roman"/>
          <w:sz w:val="24"/>
          <w:szCs w:val="28"/>
        </w:rPr>
        <w:t xml:space="preserve"> a</w:t>
      </w:r>
      <w:r w:rsidR="007C0B88" w:rsidRPr="007C0B88">
        <w:rPr>
          <w:rFonts w:ascii="Times New Roman" w:eastAsia="Times New Roman" w:hAnsi="Times New Roman" w:cs="Times New Roman"/>
          <w:sz w:val="24"/>
          <w:szCs w:val="28"/>
        </w:rPr>
        <w:t xml:space="preserve"> local collection</w:t>
      </w:r>
      <w:r w:rsidR="007C0B88">
        <w:rPr>
          <w:rFonts w:ascii="Times New Roman" w:eastAsia="Times New Roman" w:hAnsi="Times New Roman" w:cs="Times New Roman"/>
          <w:sz w:val="24"/>
          <w:szCs w:val="28"/>
        </w:rPr>
        <w:t xml:space="preserve"> instead.</w:t>
      </w:r>
    </w:p>
    <w:p w:rsidR="005907B1" w:rsidRDefault="005907B1" w:rsidP="005907B1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Websites and databases with CZ portfolios</w:t>
      </w:r>
      <w:r>
        <w:rPr>
          <w:rFonts w:ascii="Times New Roman" w:eastAsia="Times New Roman" w:hAnsi="Times New Roman" w:cs="Times New Roman"/>
          <w:sz w:val="24"/>
          <w:szCs w:val="28"/>
        </w:rPr>
        <w:t>: Activate it, if it has the correct URL, regardless of Ex Libris’ supplied resource type</w:t>
      </w:r>
    </w:p>
    <w:p w:rsidR="005907B1" w:rsidRDefault="005907B1" w:rsidP="005907B1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Websites and databases with CZ electronic collection records</w:t>
      </w:r>
      <w:r>
        <w:rPr>
          <w:rFonts w:ascii="Times New Roman" w:eastAsia="Times New Roman" w:hAnsi="Times New Roman" w:cs="Times New Roman"/>
          <w:sz w:val="24"/>
          <w:szCs w:val="28"/>
        </w:rPr>
        <w:t>: Activate it, if it has the correct URL, regardless of Ex Libris’ supplied resource type</w:t>
      </w:r>
    </w:p>
    <w:p w:rsidR="004F5720" w:rsidRDefault="004F5720" w:rsidP="004F5720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Databases without full text service (i.e., not in CZ)</w:t>
      </w:r>
      <w:r>
        <w:rPr>
          <w:rFonts w:ascii="Times New Roman" w:eastAsia="Times New Roman" w:hAnsi="Times New Roman" w:cs="Times New Roman"/>
          <w:sz w:val="24"/>
          <w:szCs w:val="28"/>
        </w:rPr>
        <w:t>: Create local electronic collection record as resource type: Database.  This can be changed later to full text service if needed (see instructions* at the end of this document).</w:t>
      </w:r>
    </w:p>
    <w:p w:rsidR="005907B1" w:rsidRDefault="005907B1" w:rsidP="005907B1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Websites without full text service (i.e., not in CZ)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Create local electronic portfolio as resource type: Website. </w:t>
      </w:r>
    </w:p>
    <w:p w:rsidR="005907B1" w:rsidRDefault="005907B1" w:rsidP="005907B1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Websites and databases with full text service (i.e., not in CZ)</w:t>
      </w:r>
      <w:r>
        <w:rPr>
          <w:rFonts w:ascii="Times New Roman" w:eastAsia="Times New Roman" w:hAnsi="Times New Roman" w:cs="Times New Roman"/>
          <w:sz w:val="24"/>
          <w:szCs w:val="28"/>
        </w:rPr>
        <w:t>: Create local electronic collection record as resource type: Aggregator or Selective package--Full text or Selected full text</w:t>
      </w:r>
    </w:p>
    <w:p w:rsidR="008E5A31" w:rsidRDefault="008E5A31" w:rsidP="008E5A3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CARS may bring in a CZ bib or create a brief record for the purposes of ordering or PO lines.</w:t>
      </w:r>
    </w:p>
    <w:p w:rsidR="005907B1" w:rsidRDefault="005907B1" w:rsidP="005907B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CARS may create a PO line for the database.  </w:t>
      </w:r>
    </w:p>
    <w:p w:rsidR="005907B1" w:rsidRDefault="005907B1" w:rsidP="005907B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CARS will a send cataloging request to MS via email, providing the electronic portfolio or collection PID.</w:t>
      </w:r>
    </w:p>
    <w:p w:rsidR="005907B1" w:rsidRDefault="005907B1" w:rsidP="005907B1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5907B1" w:rsidRDefault="005907B1" w:rsidP="005907B1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Example: Since Ex Libris’ has their own definitions and framework for bibliographic data, you may see things like this that don’t make sense.  This resource is technically a website.  In the cataloging world, websites are cataloged as “serials.”  However, the cataloging treatment doesn’t dictate the resource type in Alma (it’s</w:t>
      </w:r>
      <w:r w:rsidR="004F5720">
        <w:rPr>
          <w:rFonts w:ascii="Times New Roman" w:eastAsia="Times New Roman" w:hAnsi="Times New Roman" w:cs="Times New Roman"/>
          <w:sz w:val="24"/>
          <w:szCs w:val="28"/>
        </w:rPr>
        <w:t xml:space="preserve"> unc</w:t>
      </w:r>
      <w:r>
        <w:rPr>
          <w:rFonts w:ascii="Times New Roman" w:eastAsia="Times New Roman" w:hAnsi="Times New Roman" w:cs="Times New Roman"/>
          <w:sz w:val="24"/>
          <w:szCs w:val="28"/>
        </w:rPr>
        <w:t>lear how resource type</w:t>
      </w:r>
      <w:r w:rsidR="004F5720">
        <w:rPr>
          <w:rFonts w:ascii="Times New Roman" w:eastAsia="Times New Roman" w:hAnsi="Times New Roman" w:cs="Times New Roman"/>
          <w:sz w:val="24"/>
          <w:szCs w:val="28"/>
        </w:rPr>
        <w:t>s are determined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) so there could be portfolios or collection records in the CZ for any given resource.  As it turns out, Ex Libris considers this an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ebook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.  It has an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ebook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portfolio in the CZ and since the URL matches the cataloged resource, we would activate and use it.  If there was no portfolio in the CZ, we would have created a local portfolio with resource type: Website.</w:t>
      </w:r>
    </w:p>
    <w:p w:rsidR="005907B1" w:rsidRDefault="005907B1" w:rsidP="005907B1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5907B1" w:rsidRDefault="005907B1" w:rsidP="005907B1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>
            <wp:extent cx="6705600" cy="18686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286" cy="190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B1" w:rsidRDefault="005907B1" w:rsidP="005907B1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5907B1" w:rsidRDefault="005907B1" w:rsidP="005907B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MS will catalog database (i.e., add a bib to the NZ).</w:t>
      </w:r>
    </w:p>
    <w:p w:rsidR="005907B1" w:rsidRDefault="005907B1" w:rsidP="005907B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Search for and identify </w:t>
      </w:r>
      <w:r>
        <w:rPr>
          <w:rFonts w:ascii="Times New Roman" w:eastAsia="Times New Roman" w:hAnsi="Times New Roman" w:cs="Times New Roman"/>
          <w:sz w:val="24"/>
          <w:szCs w:val="28"/>
        </w:rPr>
        <w:t>electronic portfolio or collection PID.</w:t>
      </w:r>
      <w:r w:rsidRPr="005907B1">
        <w:rPr>
          <w:noProof/>
        </w:rPr>
        <w:t xml:space="preserve"> </w:t>
      </w:r>
      <w:r w:rsidRPr="00093D2B">
        <w:rPr>
          <w:noProof/>
        </w:rPr>
        <w:drawing>
          <wp:inline distT="0" distB="0" distL="0" distR="0" wp14:anchorId="38CD68A4" wp14:editId="3B341D5E">
            <wp:extent cx="59436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B1" w:rsidRDefault="005907B1" w:rsidP="005907B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Add public notes and URLs as needed to the electronic portfolio or collection.</w:t>
      </w:r>
    </w:p>
    <w:p w:rsidR="005907B1" w:rsidRDefault="005907B1" w:rsidP="005907B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Link the electronic portfolio or collection record to the bib.  </w:t>
      </w:r>
    </w:p>
    <w:p w:rsidR="005907B1" w:rsidRDefault="005907B1" w:rsidP="005907B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Relink PO lines, if needed. </w:t>
      </w:r>
    </w:p>
    <w:p w:rsidR="005907B1" w:rsidRDefault="005907B1" w:rsidP="005907B1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Delete redundant bibs.</w:t>
      </w:r>
    </w:p>
    <w:p w:rsidR="008670D4" w:rsidRDefault="008670D4" w:rsidP="008670D4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8670D4" w:rsidRDefault="008670D4" w:rsidP="008670D4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C57D29" w:rsidRDefault="00524E50" w:rsidP="00C57D29">
      <w:pPr>
        <w:rPr>
          <w:rFonts w:ascii="Times New Roman" w:hAnsi="Times New Roman" w:cs="Times New Roman"/>
          <w:sz w:val="24"/>
          <w:szCs w:val="28"/>
          <w:u w:val="single"/>
        </w:rPr>
      </w:pPr>
      <w:r w:rsidRPr="000411C0">
        <w:rPr>
          <w:rFonts w:ascii="Times New Roman" w:hAnsi="Times New Roman" w:cs="Times New Roman"/>
          <w:sz w:val="24"/>
          <w:szCs w:val="28"/>
          <w:u w:val="single"/>
        </w:rPr>
        <w:t>New databases (open access):</w:t>
      </w:r>
    </w:p>
    <w:p w:rsidR="00C57D29" w:rsidRPr="000411C0" w:rsidRDefault="00C57D29" w:rsidP="00524E50">
      <w:pPr>
        <w:rPr>
          <w:rFonts w:ascii="Times New Roman" w:hAnsi="Times New Roman" w:cs="Times New Roman"/>
          <w:sz w:val="24"/>
          <w:szCs w:val="28"/>
        </w:rPr>
      </w:pPr>
    </w:p>
    <w:p w:rsidR="00E85612" w:rsidRDefault="00E85612" w:rsidP="00272F7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MS usually receives cataloging requests for these directly.</w:t>
      </w:r>
    </w:p>
    <w:p w:rsidR="00272F7B" w:rsidRDefault="0037491F" w:rsidP="00272F7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MS </w:t>
      </w:r>
      <w:r w:rsidR="00272F7B" w:rsidRPr="000411C0">
        <w:rPr>
          <w:rFonts w:ascii="Times New Roman" w:eastAsia="Times New Roman" w:hAnsi="Times New Roman" w:cs="Times New Roman"/>
          <w:sz w:val="24"/>
          <w:szCs w:val="28"/>
        </w:rPr>
        <w:t xml:space="preserve">will </w:t>
      </w:r>
      <w:r w:rsidR="00272F7B">
        <w:rPr>
          <w:rFonts w:ascii="Times New Roman" w:eastAsia="Times New Roman" w:hAnsi="Times New Roman" w:cs="Times New Roman"/>
          <w:sz w:val="24"/>
          <w:szCs w:val="28"/>
        </w:rPr>
        <w:t xml:space="preserve">activate an existing CZ </w:t>
      </w:r>
      <w:r w:rsidR="005907B1">
        <w:rPr>
          <w:rFonts w:ascii="Times New Roman" w:eastAsia="Times New Roman" w:hAnsi="Times New Roman" w:cs="Times New Roman"/>
          <w:sz w:val="24"/>
          <w:szCs w:val="28"/>
        </w:rPr>
        <w:t xml:space="preserve">portfolio or </w:t>
      </w:r>
      <w:r w:rsidR="00272F7B">
        <w:rPr>
          <w:rFonts w:ascii="Times New Roman" w:eastAsia="Times New Roman" w:hAnsi="Times New Roman" w:cs="Times New Roman"/>
          <w:sz w:val="24"/>
          <w:szCs w:val="28"/>
        </w:rPr>
        <w:t>electronic collection</w:t>
      </w:r>
      <w:r w:rsidR="005907B1">
        <w:rPr>
          <w:rFonts w:ascii="Times New Roman" w:eastAsia="Times New Roman" w:hAnsi="Times New Roman" w:cs="Times New Roman"/>
          <w:sz w:val="24"/>
          <w:szCs w:val="28"/>
        </w:rPr>
        <w:t>,</w:t>
      </w:r>
      <w:r w:rsidR="00272F7B">
        <w:rPr>
          <w:rFonts w:ascii="Times New Roman" w:eastAsia="Times New Roman" w:hAnsi="Times New Roman" w:cs="Times New Roman"/>
          <w:sz w:val="24"/>
          <w:szCs w:val="28"/>
        </w:rPr>
        <w:t xml:space="preserve"> or cre</w:t>
      </w:r>
      <w:r w:rsidR="00272F7B" w:rsidRPr="000411C0">
        <w:rPr>
          <w:rFonts w:ascii="Times New Roman" w:eastAsia="Times New Roman" w:hAnsi="Times New Roman" w:cs="Times New Roman"/>
          <w:sz w:val="24"/>
          <w:szCs w:val="28"/>
        </w:rPr>
        <w:t>ate</w:t>
      </w:r>
      <w:r w:rsidR="00272F7B">
        <w:rPr>
          <w:rFonts w:ascii="Times New Roman" w:eastAsia="Times New Roman" w:hAnsi="Times New Roman" w:cs="Times New Roman"/>
          <w:sz w:val="24"/>
          <w:szCs w:val="28"/>
        </w:rPr>
        <w:t xml:space="preserve"> a </w:t>
      </w:r>
      <w:r w:rsidR="005907B1">
        <w:rPr>
          <w:rFonts w:ascii="Times New Roman" w:eastAsia="Times New Roman" w:hAnsi="Times New Roman" w:cs="Times New Roman"/>
          <w:sz w:val="24"/>
          <w:szCs w:val="28"/>
        </w:rPr>
        <w:t>local</w:t>
      </w:r>
      <w:r w:rsidR="00272F7B">
        <w:rPr>
          <w:rFonts w:ascii="Times New Roman" w:eastAsia="Times New Roman" w:hAnsi="Times New Roman" w:cs="Times New Roman"/>
          <w:sz w:val="24"/>
          <w:szCs w:val="28"/>
        </w:rPr>
        <w:t xml:space="preserve"> one.</w:t>
      </w:r>
      <w:r w:rsidR="00272F7B" w:rsidRPr="000411C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24E50" w:rsidRPr="000411C0" w:rsidRDefault="00524E50" w:rsidP="00524E5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0411C0">
        <w:rPr>
          <w:rFonts w:ascii="Times New Roman" w:eastAsia="Times New Roman" w:hAnsi="Times New Roman" w:cs="Times New Roman"/>
          <w:sz w:val="24"/>
          <w:szCs w:val="28"/>
        </w:rPr>
        <w:t>MS will catalog database and link</w:t>
      </w:r>
      <w:r w:rsidR="00272F7B">
        <w:rPr>
          <w:rFonts w:ascii="Times New Roman" w:eastAsia="Times New Roman" w:hAnsi="Times New Roman" w:cs="Times New Roman"/>
          <w:sz w:val="24"/>
          <w:szCs w:val="28"/>
        </w:rPr>
        <w:t xml:space="preserve"> the</w:t>
      </w:r>
      <w:r w:rsidR="005907B1">
        <w:rPr>
          <w:rFonts w:ascii="Times New Roman" w:eastAsia="Times New Roman" w:hAnsi="Times New Roman" w:cs="Times New Roman"/>
          <w:sz w:val="24"/>
          <w:szCs w:val="28"/>
        </w:rPr>
        <w:t xml:space="preserve"> portfolio or</w:t>
      </w:r>
      <w:r w:rsidRPr="000411C0">
        <w:rPr>
          <w:rFonts w:ascii="Times New Roman" w:eastAsia="Times New Roman" w:hAnsi="Times New Roman" w:cs="Times New Roman"/>
          <w:sz w:val="24"/>
          <w:szCs w:val="28"/>
        </w:rPr>
        <w:t xml:space="preserve"> electronic collection record </w:t>
      </w:r>
      <w:r w:rsidR="00272F7B">
        <w:rPr>
          <w:rFonts w:ascii="Times New Roman" w:eastAsia="Times New Roman" w:hAnsi="Times New Roman" w:cs="Times New Roman"/>
          <w:sz w:val="24"/>
          <w:szCs w:val="28"/>
        </w:rPr>
        <w:t>to the bib, if</w:t>
      </w:r>
      <w:r w:rsidRPr="000411C0">
        <w:rPr>
          <w:rFonts w:ascii="Times New Roman" w:eastAsia="Times New Roman" w:hAnsi="Times New Roman" w:cs="Times New Roman"/>
          <w:sz w:val="24"/>
          <w:szCs w:val="28"/>
        </w:rPr>
        <w:t xml:space="preserve"> needed.  </w:t>
      </w:r>
    </w:p>
    <w:p w:rsidR="00524E50" w:rsidRPr="000411C0" w:rsidRDefault="00524E50" w:rsidP="00524E50">
      <w:pPr>
        <w:rPr>
          <w:rFonts w:ascii="Times New Roman" w:hAnsi="Times New Roman" w:cs="Times New Roman"/>
          <w:sz w:val="24"/>
          <w:szCs w:val="28"/>
        </w:rPr>
      </w:pPr>
    </w:p>
    <w:p w:rsidR="00524E50" w:rsidRPr="000411C0" w:rsidRDefault="00524E50" w:rsidP="00524E50">
      <w:pPr>
        <w:rPr>
          <w:rFonts w:ascii="Times New Roman" w:hAnsi="Times New Roman" w:cs="Times New Roman"/>
          <w:sz w:val="24"/>
          <w:szCs w:val="28"/>
          <w:u w:val="single"/>
        </w:rPr>
      </w:pPr>
      <w:r w:rsidRPr="000411C0">
        <w:rPr>
          <w:rFonts w:ascii="Times New Roman" w:hAnsi="Times New Roman" w:cs="Times New Roman"/>
          <w:sz w:val="24"/>
          <w:szCs w:val="28"/>
          <w:u w:val="single"/>
        </w:rPr>
        <w:t xml:space="preserve">New databases or </w:t>
      </w:r>
      <w:proofErr w:type="spellStart"/>
      <w:r w:rsidRPr="000411C0">
        <w:rPr>
          <w:rFonts w:ascii="Times New Roman" w:hAnsi="Times New Roman" w:cs="Times New Roman"/>
          <w:sz w:val="24"/>
          <w:szCs w:val="28"/>
          <w:u w:val="single"/>
        </w:rPr>
        <w:t>ejournal</w:t>
      </w:r>
      <w:proofErr w:type="spellEnd"/>
      <w:r w:rsidRPr="000411C0">
        <w:rPr>
          <w:rFonts w:ascii="Times New Roman" w:hAnsi="Times New Roman" w:cs="Times New Roman"/>
          <w:sz w:val="24"/>
          <w:szCs w:val="28"/>
          <w:u w:val="single"/>
        </w:rPr>
        <w:t xml:space="preserve"> aggregator (analyzed):</w:t>
      </w:r>
    </w:p>
    <w:p w:rsidR="00524E50" w:rsidRPr="000411C0" w:rsidRDefault="00524E50" w:rsidP="00524E50">
      <w:pPr>
        <w:rPr>
          <w:rFonts w:ascii="Times New Roman" w:hAnsi="Times New Roman" w:cs="Times New Roman"/>
          <w:sz w:val="24"/>
          <w:szCs w:val="28"/>
        </w:rPr>
      </w:pPr>
    </w:p>
    <w:p w:rsidR="00524E50" w:rsidRPr="000411C0" w:rsidRDefault="00524E50" w:rsidP="00524E5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0411C0">
        <w:rPr>
          <w:rFonts w:ascii="Times New Roman" w:eastAsia="Times New Roman" w:hAnsi="Times New Roman" w:cs="Times New Roman"/>
          <w:sz w:val="24"/>
          <w:szCs w:val="28"/>
        </w:rPr>
        <w:t xml:space="preserve">CARS will </w:t>
      </w:r>
      <w:r w:rsidR="00C57D29">
        <w:rPr>
          <w:rFonts w:ascii="Times New Roman" w:eastAsia="Times New Roman" w:hAnsi="Times New Roman" w:cs="Times New Roman"/>
          <w:sz w:val="24"/>
          <w:szCs w:val="28"/>
        </w:rPr>
        <w:t xml:space="preserve">activate the collection and portfolios if in the CZ.  If not in the CZ, CARS will </w:t>
      </w:r>
      <w:r w:rsidRPr="000411C0">
        <w:rPr>
          <w:rFonts w:ascii="Times New Roman" w:eastAsia="Times New Roman" w:hAnsi="Times New Roman" w:cs="Times New Roman"/>
          <w:sz w:val="24"/>
          <w:szCs w:val="28"/>
        </w:rPr>
        <w:t>create an electronic collection record and electronic portfolios</w:t>
      </w:r>
      <w:r w:rsidR="000001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11C0">
        <w:rPr>
          <w:rFonts w:ascii="Times New Roman" w:eastAsia="Times New Roman" w:hAnsi="Times New Roman" w:cs="Times New Roman"/>
          <w:sz w:val="24"/>
          <w:szCs w:val="28"/>
        </w:rPr>
        <w:t xml:space="preserve">before sending to MS for cataloging.  </w:t>
      </w:r>
    </w:p>
    <w:p w:rsidR="00524E50" w:rsidRPr="000411C0" w:rsidRDefault="000F648B" w:rsidP="00524E5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CARS may create a</w:t>
      </w:r>
      <w:r w:rsidR="00524E50" w:rsidRPr="000411C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D4E18">
        <w:rPr>
          <w:rFonts w:ascii="Times New Roman" w:eastAsia="Times New Roman" w:hAnsi="Times New Roman" w:cs="Times New Roman"/>
          <w:sz w:val="24"/>
          <w:szCs w:val="28"/>
        </w:rPr>
        <w:t>PO line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for the database.</w:t>
      </w:r>
      <w:r w:rsidR="00524E50" w:rsidRPr="000411C0">
        <w:rPr>
          <w:rFonts w:ascii="Times New Roman" w:eastAsia="Times New Roman" w:hAnsi="Times New Roman" w:cs="Times New Roman"/>
          <w:sz w:val="24"/>
          <w:szCs w:val="28"/>
        </w:rPr>
        <w:t xml:space="preserve">  </w:t>
      </w:r>
    </w:p>
    <w:p w:rsidR="00524E50" w:rsidRPr="000411C0" w:rsidRDefault="000F648B" w:rsidP="00524E5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CARS will s</w:t>
      </w:r>
      <w:r w:rsidR="00524E50" w:rsidRPr="000411C0">
        <w:rPr>
          <w:rFonts w:ascii="Times New Roman" w:eastAsia="Times New Roman" w:hAnsi="Times New Roman" w:cs="Times New Roman"/>
          <w:sz w:val="24"/>
          <w:szCs w:val="28"/>
        </w:rPr>
        <w:t xml:space="preserve">end </w:t>
      </w:r>
      <w:r w:rsidR="000411C0" w:rsidRPr="000411C0">
        <w:rPr>
          <w:rFonts w:ascii="Times New Roman" w:eastAsia="Times New Roman" w:hAnsi="Times New Roman" w:cs="Times New Roman"/>
          <w:sz w:val="24"/>
          <w:szCs w:val="28"/>
        </w:rPr>
        <w:t>cataloging request to MS via email.</w:t>
      </w:r>
      <w:r w:rsidR="00524E50" w:rsidRPr="000411C0">
        <w:rPr>
          <w:rFonts w:ascii="Times New Roman" w:eastAsia="Times New Roman" w:hAnsi="Times New Roman" w:cs="Times New Roman"/>
          <w:sz w:val="24"/>
          <w:szCs w:val="28"/>
        </w:rPr>
        <w:t xml:space="preserve">  </w:t>
      </w:r>
    </w:p>
    <w:p w:rsidR="00524E50" w:rsidRPr="000411C0" w:rsidRDefault="00524E50" w:rsidP="00524E5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0411C0">
        <w:rPr>
          <w:rFonts w:ascii="Times New Roman" w:eastAsia="Times New Roman" w:hAnsi="Times New Roman" w:cs="Times New Roman"/>
          <w:sz w:val="24"/>
          <w:szCs w:val="28"/>
        </w:rPr>
        <w:t xml:space="preserve">MS will catalog database and link electronic collection record as needed.  </w:t>
      </w:r>
    </w:p>
    <w:p w:rsidR="00524E50" w:rsidRPr="000411C0" w:rsidRDefault="00524E50" w:rsidP="00524E5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8"/>
        </w:rPr>
      </w:pPr>
      <w:r w:rsidRPr="000411C0">
        <w:rPr>
          <w:rFonts w:ascii="Times New Roman" w:eastAsia="Times New Roman" w:hAnsi="Times New Roman" w:cs="Times New Roman"/>
          <w:sz w:val="24"/>
          <w:szCs w:val="28"/>
        </w:rPr>
        <w:t xml:space="preserve">MS will move </w:t>
      </w:r>
      <w:r w:rsidR="007D4E18">
        <w:rPr>
          <w:rFonts w:ascii="Times New Roman" w:eastAsia="Times New Roman" w:hAnsi="Times New Roman" w:cs="Times New Roman"/>
          <w:sz w:val="24"/>
          <w:szCs w:val="28"/>
        </w:rPr>
        <w:t>PO lines</w:t>
      </w:r>
      <w:r w:rsidRPr="000411C0">
        <w:rPr>
          <w:rFonts w:ascii="Times New Roman" w:eastAsia="Times New Roman" w:hAnsi="Times New Roman" w:cs="Times New Roman"/>
          <w:sz w:val="24"/>
          <w:szCs w:val="28"/>
        </w:rPr>
        <w:t xml:space="preserve"> if needed. </w:t>
      </w:r>
    </w:p>
    <w:p w:rsidR="004F5720" w:rsidRPr="004F5720" w:rsidRDefault="00524E50" w:rsidP="0058684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4F5720">
        <w:rPr>
          <w:rFonts w:ascii="Times New Roman" w:eastAsia="Times New Roman" w:hAnsi="Times New Roman" w:cs="Times New Roman"/>
          <w:sz w:val="24"/>
          <w:szCs w:val="28"/>
        </w:rPr>
        <w:t>MS will catalog analytics.</w:t>
      </w:r>
    </w:p>
    <w:p w:rsidR="004F5720" w:rsidRPr="004F5720" w:rsidRDefault="004F5720" w:rsidP="00CF3FE5">
      <w:pPr>
        <w:ind w:left="720"/>
        <w:rPr>
          <w:rFonts w:ascii="Times New Roman" w:hAnsi="Times New Roman" w:cs="Times New Roman"/>
          <w:sz w:val="24"/>
          <w:szCs w:val="28"/>
        </w:rPr>
      </w:pPr>
    </w:p>
    <w:p w:rsidR="004F5720" w:rsidRPr="004F5720" w:rsidRDefault="004F5720" w:rsidP="004F5720">
      <w:pPr>
        <w:rPr>
          <w:rFonts w:ascii="Times New Roman" w:hAnsi="Times New Roman" w:cs="Times New Roman"/>
          <w:sz w:val="24"/>
          <w:szCs w:val="28"/>
        </w:rPr>
      </w:pPr>
    </w:p>
    <w:p w:rsidR="004F5720" w:rsidRPr="004F5720" w:rsidRDefault="004F5720" w:rsidP="004F5720">
      <w:pPr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*</w:t>
      </w:r>
      <w:r w:rsidRPr="004F5720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Changing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database</w:t>
      </w:r>
      <w:r w:rsidRPr="004F5720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collection records to full text service:</w:t>
      </w:r>
    </w:p>
    <w:p w:rsidR="004F5720" w:rsidRDefault="004F5720" w:rsidP="004F5720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F5720" w:rsidRDefault="004F5720" w:rsidP="004F5720">
      <w:pPr>
        <w:rPr>
          <w:rFonts w:ascii="Times New Roman" w:eastAsia="Times New Roman" w:hAnsi="Times New Roman" w:cs="Times New Roman"/>
          <w:sz w:val="24"/>
          <w:szCs w:val="28"/>
        </w:rPr>
      </w:pPr>
      <w:r w:rsidRPr="004F5720">
        <w:rPr>
          <w:rFonts w:ascii="Times New Roman" w:eastAsia="Times New Roman" w:hAnsi="Times New Roman" w:cs="Times New Roman"/>
          <w:sz w:val="24"/>
          <w:szCs w:val="28"/>
        </w:rPr>
        <w:t>If an electronic record for a database was initially created without full text service, it is possible to add full text service later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F5720" w:rsidRDefault="004F5720" w:rsidP="004F5720">
      <w:pP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</w:p>
    <w:p w:rsidR="004F5720" w:rsidRPr="004F5720" w:rsidRDefault="004F5720" w:rsidP="004F5720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F572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When editing 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the</w:t>
      </w:r>
      <w:r w:rsidRPr="004F572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collection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record</w:t>
      </w:r>
      <w:r w:rsidRPr="004F5720">
        <w:rPr>
          <w:rFonts w:ascii="Times New Roman" w:hAnsi="Times New Roman" w:cs="Times New Roman"/>
          <w:color w:val="000000" w:themeColor="text1"/>
          <w:sz w:val="24"/>
          <w:szCs w:val="20"/>
        </w:rPr>
        <w:t>, go to the General tab to change the Type.</w:t>
      </w:r>
    </w:p>
    <w:p w:rsidR="004F5720" w:rsidRPr="004F5720" w:rsidRDefault="004F5720" w:rsidP="004F5720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4F5720" w:rsidRPr="004F5720" w:rsidRDefault="004F5720" w:rsidP="004F5720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F5720">
        <w:rPr>
          <w:rFonts w:ascii="Times New Roman" w:hAnsi="Times New Roman" w:cs="Times New Roman"/>
          <w:noProof/>
          <w:color w:val="000000" w:themeColor="text1"/>
          <w:sz w:val="24"/>
          <w:szCs w:val="20"/>
        </w:rPr>
        <w:drawing>
          <wp:inline distT="0" distB="0" distL="0" distR="0" wp14:anchorId="35526C88" wp14:editId="361A64BD">
            <wp:extent cx="4108071" cy="1846498"/>
            <wp:effectExtent l="0" t="0" r="6985" b="1905"/>
            <wp:docPr id="6" name="Picture 6" descr="cid:image004.png@01D86601.AFF29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4.png@01D86601.AFF2922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51" cy="186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20" w:rsidRPr="004F5720" w:rsidRDefault="004F5720" w:rsidP="004F5720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G</w:t>
      </w:r>
      <w:r w:rsidRPr="004F5720">
        <w:rPr>
          <w:rFonts w:ascii="Times New Roman" w:hAnsi="Times New Roman" w:cs="Times New Roman"/>
          <w:color w:val="000000" w:themeColor="text1"/>
          <w:sz w:val="24"/>
          <w:szCs w:val="20"/>
        </w:rPr>
        <w:t>o to the Additional tab, scroll down to the bottom to Services, click “add local service” and choose full text or selected full text, and save.  Then go to the 3-dot menu for the full text service just created and choose ‘Portfolio list’ to add your portfolios.  Then choose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“A</w:t>
      </w:r>
      <w:r w:rsidRPr="004F5720">
        <w:rPr>
          <w:rFonts w:ascii="Times New Roman" w:hAnsi="Times New Roman" w:cs="Times New Roman"/>
          <w:color w:val="000000" w:themeColor="text1"/>
          <w:sz w:val="24"/>
          <w:szCs w:val="20"/>
        </w:rPr>
        <w:t>ctivate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”</w:t>
      </w:r>
      <w:r w:rsidRPr="004F5720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to activate portfolios:</w:t>
      </w:r>
    </w:p>
    <w:p w:rsidR="004F5720" w:rsidRDefault="004F5720" w:rsidP="004F5720">
      <w:pPr>
        <w:rPr>
          <w:rFonts w:ascii="Century Gothic" w:hAnsi="Century Gothic"/>
          <w:color w:val="993366"/>
          <w:sz w:val="20"/>
          <w:szCs w:val="20"/>
        </w:rPr>
      </w:pPr>
      <w:r>
        <w:rPr>
          <w:rFonts w:ascii="Century Gothic" w:hAnsi="Century Gothic"/>
          <w:noProof/>
          <w:color w:val="993366"/>
          <w:sz w:val="20"/>
          <w:szCs w:val="20"/>
        </w:rPr>
        <w:drawing>
          <wp:inline distT="0" distB="0" distL="0" distR="0" wp14:anchorId="2D977D81" wp14:editId="27B68559">
            <wp:extent cx="3350895" cy="2696210"/>
            <wp:effectExtent l="0" t="0" r="1905" b="8890"/>
            <wp:docPr id="5" name="Picture 5" descr="cid:image005.png@01D86601.AFF29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86601.AFF2922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20" w:rsidRDefault="004F5720" w:rsidP="004F5720">
      <w:pPr>
        <w:rPr>
          <w:rFonts w:ascii="Century Gothic" w:hAnsi="Century Gothic"/>
          <w:color w:val="993366"/>
          <w:sz w:val="20"/>
          <w:szCs w:val="20"/>
        </w:rPr>
      </w:pPr>
    </w:p>
    <w:p w:rsidR="004F5720" w:rsidRDefault="004F5720" w:rsidP="004F5720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4F5720" w:rsidRPr="004F5720" w:rsidRDefault="004F5720" w:rsidP="004F5720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4F5720">
        <w:rPr>
          <w:rFonts w:ascii="Times New Roman" w:hAnsi="Times New Roman" w:cs="Times New Roman"/>
          <w:color w:val="000000" w:themeColor="text1"/>
          <w:sz w:val="24"/>
          <w:szCs w:val="20"/>
        </w:rPr>
        <w:t>Save collection changes.</w:t>
      </w:r>
    </w:p>
    <w:p w:rsidR="004F5720" w:rsidRPr="000411C0" w:rsidRDefault="004F5720" w:rsidP="004F5720">
      <w:pPr>
        <w:rPr>
          <w:rFonts w:ascii="Times New Roman" w:hAnsi="Times New Roman" w:cs="Times New Roman"/>
          <w:sz w:val="24"/>
          <w:szCs w:val="28"/>
        </w:rPr>
      </w:pPr>
    </w:p>
    <w:sectPr w:rsidR="004F5720" w:rsidRPr="000411C0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EE" w:rsidRDefault="002076EE" w:rsidP="00091728">
      <w:r>
        <w:separator/>
      </w:r>
    </w:p>
  </w:endnote>
  <w:endnote w:type="continuationSeparator" w:id="0">
    <w:p w:rsidR="002076EE" w:rsidRDefault="002076EE" w:rsidP="000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EE" w:rsidRDefault="002076EE" w:rsidP="00091728">
      <w:r>
        <w:separator/>
      </w:r>
    </w:p>
  </w:footnote>
  <w:footnote w:type="continuationSeparator" w:id="0">
    <w:p w:rsidR="002076EE" w:rsidRDefault="002076EE" w:rsidP="0009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28" w:rsidRDefault="00091728" w:rsidP="00091728">
    <w:pPr>
      <w:pStyle w:val="Header"/>
      <w:jc w:val="right"/>
    </w:pPr>
    <w:r>
      <w:t>Approved by SCFG, July 1, 2022</w:t>
    </w:r>
    <w:r w:rsidR="007C0B88">
      <w:br/>
      <w:t>Revised Sept. 13,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C7C"/>
    <w:multiLevelType w:val="hybridMultilevel"/>
    <w:tmpl w:val="0934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791D"/>
    <w:multiLevelType w:val="hybridMultilevel"/>
    <w:tmpl w:val="ADC4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A7E"/>
    <w:multiLevelType w:val="hybridMultilevel"/>
    <w:tmpl w:val="0934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10AC"/>
    <w:multiLevelType w:val="hybridMultilevel"/>
    <w:tmpl w:val="ADC4B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47F73"/>
    <w:multiLevelType w:val="hybridMultilevel"/>
    <w:tmpl w:val="ADC4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2489"/>
    <w:multiLevelType w:val="hybridMultilevel"/>
    <w:tmpl w:val="8BFA5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4CAE"/>
    <w:multiLevelType w:val="hybridMultilevel"/>
    <w:tmpl w:val="0934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10E27"/>
    <w:multiLevelType w:val="hybridMultilevel"/>
    <w:tmpl w:val="22E6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C222C5"/>
    <w:multiLevelType w:val="hybridMultilevel"/>
    <w:tmpl w:val="292A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324FC"/>
    <w:multiLevelType w:val="hybridMultilevel"/>
    <w:tmpl w:val="0934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50"/>
    <w:rsid w:val="00000174"/>
    <w:rsid w:val="000411C0"/>
    <w:rsid w:val="00091728"/>
    <w:rsid w:val="000D3E64"/>
    <w:rsid w:val="000F648B"/>
    <w:rsid w:val="001D5946"/>
    <w:rsid w:val="002046EE"/>
    <w:rsid w:val="002076EE"/>
    <w:rsid w:val="0022204A"/>
    <w:rsid w:val="00232B8F"/>
    <w:rsid w:val="00272F7B"/>
    <w:rsid w:val="0037491F"/>
    <w:rsid w:val="003C4C54"/>
    <w:rsid w:val="004963C8"/>
    <w:rsid w:val="004A2D38"/>
    <w:rsid w:val="004F5720"/>
    <w:rsid w:val="00524E50"/>
    <w:rsid w:val="0053585E"/>
    <w:rsid w:val="005608CC"/>
    <w:rsid w:val="00570089"/>
    <w:rsid w:val="005907B1"/>
    <w:rsid w:val="00592D59"/>
    <w:rsid w:val="005A0529"/>
    <w:rsid w:val="0064540D"/>
    <w:rsid w:val="00654C7D"/>
    <w:rsid w:val="00690AD6"/>
    <w:rsid w:val="006A1682"/>
    <w:rsid w:val="006F5EEF"/>
    <w:rsid w:val="00756362"/>
    <w:rsid w:val="00766090"/>
    <w:rsid w:val="007C0B88"/>
    <w:rsid w:val="007D4E18"/>
    <w:rsid w:val="008670D4"/>
    <w:rsid w:val="008C3B66"/>
    <w:rsid w:val="008E23B3"/>
    <w:rsid w:val="008E5A31"/>
    <w:rsid w:val="00924A7C"/>
    <w:rsid w:val="00951724"/>
    <w:rsid w:val="00A2419E"/>
    <w:rsid w:val="00A615B0"/>
    <w:rsid w:val="00A96D35"/>
    <w:rsid w:val="00AB2BC6"/>
    <w:rsid w:val="00B319E8"/>
    <w:rsid w:val="00B8687C"/>
    <w:rsid w:val="00C57D29"/>
    <w:rsid w:val="00C8316D"/>
    <w:rsid w:val="00CF3FE5"/>
    <w:rsid w:val="00D513AD"/>
    <w:rsid w:val="00DA1482"/>
    <w:rsid w:val="00DB268B"/>
    <w:rsid w:val="00DB7DFF"/>
    <w:rsid w:val="00E85612"/>
    <w:rsid w:val="00E93C1C"/>
    <w:rsid w:val="00F00D6F"/>
    <w:rsid w:val="00F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4800"/>
  <w15:chartTrackingRefBased/>
  <w15:docId w15:val="{5A5FDD19-A69D-4AFC-8440-D4D17F67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E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E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4E50"/>
    <w:pPr>
      <w:ind w:left="720"/>
      <w:contextualSpacing/>
    </w:pPr>
  </w:style>
  <w:style w:type="table" w:styleId="TableGrid">
    <w:name w:val="Table Grid"/>
    <w:basedOn w:val="TableNormal"/>
    <w:uiPriority w:val="39"/>
    <w:rsid w:val="0049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28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7C0B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ot.ucsd.edu/description/electronic/coldev.html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4.png@01D86601.AFF2922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tpot.ucsd.edu/description/electronic/coldev.html" TargetMode="External"/><Relationship Id="rId12" Type="http://schemas.openxmlformats.org/officeDocument/2006/relationships/hyperlink" Target="http://tpot.ucsd.edu/description/electronic/coldev.html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cid:image005.png@01D86601.AFF292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tpot.ucsd.edu/description/electronic/coldev.html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cid:image002.png@01D7ABD6.13862B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9927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Renee</dc:creator>
  <cp:keywords/>
  <dc:description/>
  <cp:lastModifiedBy>Chin, Renee</cp:lastModifiedBy>
  <cp:revision>21</cp:revision>
  <dcterms:created xsi:type="dcterms:W3CDTF">2021-09-20T20:39:00Z</dcterms:created>
  <dcterms:modified xsi:type="dcterms:W3CDTF">2023-09-13T17:00:00Z</dcterms:modified>
</cp:coreProperties>
</file>